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B76DA" w14:textId="77777777" w:rsidR="00B237BD" w:rsidRDefault="00B237BD" w:rsidP="00B237BD">
      <w:pPr>
        <w:jc w:val="center"/>
      </w:pPr>
      <w:r>
        <w:t>Protocol for MD students preparing to return to clinical rotations:</w:t>
      </w:r>
    </w:p>
    <w:p w14:paraId="5CEB8367" w14:textId="77777777" w:rsidR="00B237BD" w:rsidRDefault="00B237BD" w:rsidP="00B237BD"/>
    <w:p w14:paraId="3A4F8494" w14:textId="32DBFB83" w:rsidR="00B237BD" w:rsidRPr="00B237BD" w:rsidRDefault="00B237BD" w:rsidP="00B237BD">
      <w:pPr>
        <w:rPr>
          <w:b/>
          <w:bCs/>
        </w:rPr>
      </w:pPr>
      <w:r w:rsidRPr="00E53A33">
        <w:rPr>
          <w:b/>
          <w:bCs/>
        </w:rPr>
        <w:t>Day 0 = date returning to clinic</w:t>
      </w:r>
      <w:r w:rsidR="006D3859">
        <w:rPr>
          <w:b/>
          <w:bCs/>
        </w:rPr>
        <w:t>/hospital</w:t>
      </w:r>
      <w:r w:rsidRPr="00E53A33">
        <w:rPr>
          <w:b/>
          <w:bCs/>
        </w:rPr>
        <w:t xml:space="preserve"> rotation</w:t>
      </w:r>
      <w:r w:rsidR="006D3859">
        <w:rPr>
          <w:b/>
          <w:bCs/>
        </w:rPr>
        <w:t xml:space="preserve"> or classes</w:t>
      </w:r>
    </w:p>
    <w:p w14:paraId="21B087A8" w14:textId="4AB9571F" w:rsidR="00B237BD" w:rsidRDefault="00B237BD" w:rsidP="00B237BD">
      <w:r>
        <w:t xml:space="preserve">Days -14 to day 0: </w:t>
      </w:r>
      <w:r w:rsidRPr="00A36F1D">
        <w:rPr>
          <w:b/>
          <w:bCs/>
        </w:rPr>
        <w:t xml:space="preserve">Self-monitor using checklist below </w:t>
      </w:r>
      <w:r w:rsidRPr="00947C96">
        <w:t>and</w:t>
      </w:r>
      <w:r w:rsidRPr="00A36F1D">
        <w:rPr>
          <w:b/>
          <w:bCs/>
        </w:rPr>
        <w:t xml:space="preserve"> notify</w:t>
      </w:r>
      <w:r>
        <w:t xml:space="preserve"> </w:t>
      </w:r>
      <w:r w:rsidRPr="00A36F1D">
        <w:rPr>
          <w:b/>
          <w:bCs/>
        </w:rPr>
        <w:t>Employee Health (336-716-4801</w:t>
      </w:r>
      <w:r w:rsidR="006346FC">
        <w:rPr>
          <w:b/>
          <w:bCs/>
        </w:rPr>
        <w:t xml:space="preserve"> option 2</w:t>
      </w:r>
      <w:r w:rsidRPr="00A36F1D">
        <w:rPr>
          <w:b/>
          <w:bCs/>
        </w:rPr>
        <w:t>)</w:t>
      </w:r>
      <w:r>
        <w:rPr>
          <w:b/>
          <w:bCs/>
        </w:rPr>
        <w:t xml:space="preserve"> of any positive symptoms</w:t>
      </w:r>
    </w:p>
    <w:p w14:paraId="0C50FF4B" w14:textId="77777777" w:rsidR="00B237BD" w:rsidRPr="00BA34F5" w:rsidRDefault="00B237BD" w:rsidP="00B237BD">
      <w:pPr>
        <w:pStyle w:val="Default"/>
        <w:numPr>
          <w:ilvl w:val="0"/>
          <w:numId w:val="37"/>
        </w:numPr>
        <w:spacing w:after="25"/>
        <w:rPr>
          <w:sz w:val="22"/>
          <w:szCs w:val="22"/>
        </w:rPr>
      </w:pPr>
      <w:r w:rsidRPr="00EA7EB4">
        <w:rPr>
          <w:i/>
          <w:iCs/>
          <w:sz w:val="22"/>
          <w:szCs w:val="22"/>
        </w:rPr>
        <w:t xml:space="preserve">Do you feel like you may have a temperature of greater than 100.0°F? (If so, take temperature) </w:t>
      </w:r>
    </w:p>
    <w:p w14:paraId="1A5E89C2" w14:textId="77777777" w:rsidR="00B237BD" w:rsidRPr="00BA34F5" w:rsidRDefault="00B237BD" w:rsidP="00B237BD">
      <w:pPr>
        <w:pStyle w:val="Default"/>
        <w:numPr>
          <w:ilvl w:val="0"/>
          <w:numId w:val="37"/>
        </w:numPr>
        <w:spacing w:after="25"/>
        <w:rPr>
          <w:sz w:val="22"/>
          <w:szCs w:val="22"/>
        </w:rPr>
      </w:pPr>
      <w:r w:rsidRPr="00EA7EB4">
        <w:rPr>
          <w:i/>
          <w:iCs/>
          <w:sz w:val="22"/>
          <w:szCs w:val="22"/>
        </w:rPr>
        <w:t xml:space="preserve">Do you have a new or worsening cough that is not related to another medical condition? </w:t>
      </w:r>
    </w:p>
    <w:p w14:paraId="37D7A314" w14:textId="77777777" w:rsidR="00B237BD" w:rsidRPr="00BA34F5" w:rsidRDefault="00B237BD" w:rsidP="00B237BD">
      <w:pPr>
        <w:pStyle w:val="Default"/>
        <w:numPr>
          <w:ilvl w:val="0"/>
          <w:numId w:val="37"/>
        </w:numPr>
        <w:spacing w:after="25"/>
        <w:rPr>
          <w:sz w:val="22"/>
          <w:szCs w:val="22"/>
        </w:rPr>
      </w:pPr>
      <w:r w:rsidRPr="00EA7EB4">
        <w:rPr>
          <w:i/>
          <w:iCs/>
          <w:sz w:val="22"/>
          <w:szCs w:val="22"/>
        </w:rPr>
        <w:t xml:space="preserve">Do you have sore throat not related to another medical condition (e.g. allergies)? </w:t>
      </w:r>
    </w:p>
    <w:p w14:paraId="66981AAB" w14:textId="77777777" w:rsidR="00B237BD" w:rsidRDefault="00B237BD" w:rsidP="00B237BD">
      <w:pPr>
        <w:pStyle w:val="Default"/>
        <w:numPr>
          <w:ilvl w:val="0"/>
          <w:numId w:val="37"/>
        </w:numPr>
        <w:spacing w:after="25"/>
        <w:rPr>
          <w:i/>
          <w:iCs/>
          <w:sz w:val="22"/>
          <w:szCs w:val="22"/>
        </w:rPr>
      </w:pPr>
      <w:r w:rsidRPr="00BA34F5">
        <w:rPr>
          <w:i/>
          <w:iCs/>
          <w:sz w:val="22"/>
          <w:szCs w:val="22"/>
        </w:rPr>
        <w:t xml:space="preserve">Do you have difficulty breathing or shortness of breath that is not attributable to another medical condition? </w:t>
      </w:r>
    </w:p>
    <w:p w14:paraId="7443FB3E" w14:textId="77777777" w:rsidR="00B237BD" w:rsidRPr="00F452EA" w:rsidRDefault="00B237BD" w:rsidP="00B237BD">
      <w:pPr>
        <w:pStyle w:val="Default"/>
        <w:numPr>
          <w:ilvl w:val="0"/>
          <w:numId w:val="37"/>
        </w:numPr>
        <w:spacing w:after="25"/>
        <w:rPr>
          <w:sz w:val="22"/>
          <w:szCs w:val="22"/>
        </w:rPr>
      </w:pPr>
      <w:r w:rsidRPr="00EA7EB4">
        <w:rPr>
          <w:i/>
          <w:iCs/>
          <w:sz w:val="22"/>
          <w:szCs w:val="22"/>
        </w:rPr>
        <w:t xml:space="preserve">Do you have new </w:t>
      </w:r>
      <w:r>
        <w:rPr>
          <w:i/>
          <w:iCs/>
          <w:sz w:val="22"/>
          <w:szCs w:val="22"/>
        </w:rPr>
        <w:t xml:space="preserve">joint or </w:t>
      </w:r>
      <w:r w:rsidRPr="00EA7EB4">
        <w:rPr>
          <w:i/>
          <w:iCs/>
          <w:sz w:val="22"/>
          <w:szCs w:val="22"/>
        </w:rPr>
        <w:t>muscle aches not related to another medical condition or another specific activity (e.g. due to physical exercise)?</w:t>
      </w:r>
    </w:p>
    <w:p w14:paraId="6F0A73A7" w14:textId="77777777" w:rsidR="00B237BD" w:rsidRPr="001612C5" w:rsidRDefault="00B237BD" w:rsidP="00B237BD">
      <w:pPr>
        <w:pStyle w:val="Default"/>
        <w:numPr>
          <w:ilvl w:val="0"/>
          <w:numId w:val="37"/>
        </w:numPr>
        <w:spacing w:after="25"/>
        <w:rPr>
          <w:i/>
          <w:iCs/>
          <w:sz w:val="22"/>
          <w:szCs w:val="22"/>
        </w:rPr>
      </w:pPr>
      <w:r w:rsidRPr="001612C5">
        <w:rPr>
          <w:i/>
          <w:iCs/>
          <w:sz w:val="22"/>
          <w:szCs w:val="22"/>
        </w:rPr>
        <w:t xml:space="preserve">Do you have recent (&lt;5 days) loss of smell and taste? </w:t>
      </w:r>
    </w:p>
    <w:p w14:paraId="7F03D0DD" w14:textId="77777777" w:rsidR="00B237BD" w:rsidRPr="001612C5" w:rsidRDefault="00B237BD" w:rsidP="00B237BD">
      <w:pPr>
        <w:pStyle w:val="Default"/>
        <w:numPr>
          <w:ilvl w:val="0"/>
          <w:numId w:val="37"/>
        </w:numPr>
        <w:rPr>
          <w:sz w:val="22"/>
          <w:szCs w:val="22"/>
        </w:rPr>
      </w:pPr>
      <w:r w:rsidRPr="00EA7EB4">
        <w:rPr>
          <w:i/>
          <w:iCs/>
          <w:sz w:val="22"/>
          <w:szCs w:val="22"/>
        </w:rPr>
        <w:t xml:space="preserve">Do you have new onset of vomiting or diarrhea not related to another medical condition? </w:t>
      </w:r>
    </w:p>
    <w:p w14:paraId="0E333F8A" w14:textId="77777777" w:rsidR="00B237BD" w:rsidRDefault="00B237BD" w:rsidP="00B237BD"/>
    <w:p w14:paraId="5F194AD3" w14:textId="77777777" w:rsidR="00B237BD" w:rsidRPr="00B237BD" w:rsidRDefault="00B237BD" w:rsidP="00B237BD">
      <w:pPr>
        <w:rPr>
          <w:u w:val="single"/>
        </w:rPr>
      </w:pPr>
      <w:r w:rsidRPr="00B237BD">
        <w:rPr>
          <w:u w:val="single"/>
        </w:rPr>
        <w:t xml:space="preserve">Prior to Day 0: </w:t>
      </w:r>
    </w:p>
    <w:p w14:paraId="68587B9C" w14:textId="77777777" w:rsidR="00B237BD" w:rsidRPr="00A36F1D" w:rsidRDefault="00B237BD" w:rsidP="00B237BD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contextualSpacing w:val="0"/>
      </w:pPr>
      <w:r w:rsidRPr="00DB408F">
        <w:t xml:space="preserve">Complete observed PPE donning and doffing skills training </w:t>
      </w:r>
    </w:p>
    <w:p w14:paraId="258AEC49" w14:textId="77777777" w:rsidR="00B237BD" w:rsidRPr="00414D69" w:rsidRDefault="00B237BD" w:rsidP="00B237BD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contextualSpacing w:val="0"/>
      </w:pPr>
      <w:r w:rsidRPr="0000070C">
        <w:rPr>
          <w:b/>
          <w:bCs/>
          <w:color w:val="FF0000"/>
        </w:rPr>
        <w:t>Re-take the HealthStream Module</w:t>
      </w:r>
      <w:r w:rsidRPr="0000070C">
        <w:rPr>
          <w:color w:val="FF0000"/>
        </w:rPr>
        <w:t xml:space="preserve"> </w:t>
      </w:r>
      <w:r>
        <w:t xml:space="preserve">on </w:t>
      </w:r>
      <w:r w:rsidRPr="00414D69">
        <w:rPr>
          <w:b/>
          <w:bCs/>
        </w:rPr>
        <w:t>WFBHS-COVID-19 PPE Use 2020</w:t>
      </w:r>
      <w:r>
        <w:t xml:space="preserve"> </w:t>
      </w:r>
      <w:r w:rsidRPr="00744F7E">
        <w:rPr>
          <w:i/>
          <w:iCs/>
          <w:u w:val="single"/>
        </w:rPr>
        <w:t>prior to</w:t>
      </w:r>
      <w:r>
        <w:t xml:space="preserve"> coming to an in-person PPE donning &amp; doffing skills session</w:t>
      </w:r>
    </w:p>
    <w:p w14:paraId="5D97737A" w14:textId="77777777" w:rsidR="00B237BD" w:rsidRPr="00BA7DB2" w:rsidRDefault="00B237BD" w:rsidP="00B237BD">
      <w:pPr>
        <w:pStyle w:val="ListParagraph"/>
        <w:numPr>
          <w:ilvl w:val="1"/>
          <w:numId w:val="38"/>
        </w:numPr>
        <w:spacing w:before="100" w:beforeAutospacing="1" w:after="100" w:afterAutospacing="1" w:line="240" w:lineRule="auto"/>
        <w:contextualSpacing w:val="0"/>
      </w:pPr>
      <w:r>
        <w:t xml:space="preserve">Log into </w:t>
      </w:r>
      <w:hyperlink r:id="rId11" w:history="1">
        <w:r w:rsidRPr="00BA7DB2">
          <w:rPr>
            <w:rStyle w:val="Hyperlink"/>
          </w:rPr>
          <w:t>HealthStream</w:t>
        </w:r>
      </w:hyperlink>
      <w:r>
        <w:t xml:space="preserve"> training</w:t>
      </w:r>
    </w:p>
    <w:p w14:paraId="1635E9B0" w14:textId="77777777" w:rsidR="00B237BD" w:rsidRPr="00BA7DB2" w:rsidRDefault="00B237BD" w:rsidP="00B237BD">
      <w:pPr>
        <w:pStyle w:val="ListParagraph"/>
        <w:numPr>
          <w:ilvl w:val="1"/>
          <w:numId w:val="38"/>
        </w:numPr>
        <w:spacing w:before="100" w:beforeAutospacing="1" w:after="100" w:afterAutospacing="1" w:line="240" w:lineRule="auto"/>
        <w:contextualSpacing w:val="0"/>
      </w:pPr>
      <w:r>
        <w:t xml:space="preserve">Search for </w:t>
      </w:r>
      <w:r w:rsidRPr="00414D69">
        <w:rPr>
          <w:b/>
          <w:bCs/>
        </w:rPr>
        <w:t>WFBHS-COVID-19 PPE Use 2020</w:t>
      </w:r>
    </w:p>
    <w:p w14:paraId="2D52BAAA" w14:textId="77777777" w:rsidR="00B237BD" w:rsidRPr="00BA7DB2" w:rsidRDefault="00B237BD" w:rsidP="00B237BD">
      <w:pPr>
        <w:pStyle w:val="ListParagraph"/>
        <w:numPr>
          <w:ilvl w:val="1"/>
          <w:numId w:val="38"/>
        </w:numPr>
        <w:spacing w:before="100" w:beforeAutospacing="1" w:after="100" w:afterAutospacing="1" w:line="240" w:lineRule="auto"/>
        <w:contextualSpacing w:val="0"/>
      </w:pPr>
      <w:r>
        <w:t>Complete the module</w:t>
      </w:r>
    </w:p>
    <w:p w14:paraId="59CFC84C" w14:textId="77777777" w:rsidR="00B237BD" w:rsidRPr="00015AC6" w:rsidRDefault="00B237BD" w:rsidP="00B237BD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contextualSpacing w:val="0"/>
      </w:pPr>
      <w:r>
        <w:t xml:space="preserve">Review the information on the </w:t>
      </w:r>
      <w:hyperlink r:id="rId12" w:history="1">
        <w:r w:rsidRPr="00E7749C">
          <w:rPr>
            <w:rStyle w:val="Hyperlink"/>
          </w:rPr>
          <w:t>PPE Information</w:t>
        </w:r>
      </w:hyperlink>
      <w:r>
        <w:t xml:space="preserve"> Intranet page</w:t>
      </w:r>
    </w:p>
    <w:p w14:paraId="134402D3" w14:textId="77777777" w:rsidR="00B237BD" w:rsidRDefault="00B237BD" w:rsidP="00B237BD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contextualSpacing w:val="0"/>
      </w:pPr>
      <w:r>
        <w:t>Complete an in-person (observed) PPE donning &amp; doffing skills session</w:t>
      </w:r>
    </w:p>
    <w:p w14:paraId="332D0BC1" w14:textId="77777777" w:rsidR="00B237BD" w:rsidRPr="008B60DD" w:rsidRDefault="00B237BD" w:rsidP="00B237BD">
      <w:pPr>
        <w:pStyle w:val="ListParagraph"/>
        <w:numPr>
          <w:ilvl w:val="1"/>
          <w:numId w:val="38"/>
        </w:numPr>
        <w:spacing w:before="100" w:beforeAutospacing="1" w:after="100" w:afterAutospacing="1" w:line="240" w:lineRule="auto"/>
        <w:contextualSpacing w:val="0"/>
      </w:pPr>
      <w:r>
        <w:t xml:space="preserve">Note the </w:t>
      </w:r>
      <w:hyperlink r:id="rId13" w:history="1">
        <w:r w:rsidRPr="007861AB">
          <w:rPr>
            <w:rStyle w:val="Hyperlink"/>
          </w:rPr>
          <w:t>expectation about wearing masks</w:t>
        </w:r>
      </w:hyperlink>
      <w:r>
        <w:t xml:space="preserve">: </w:t>
      </w:r>
      <w:r w:rsidRPr="008B60DD">
        <w:t xml:space="preserve">All employees, including those in non-patient facing roles, </w:t>
      </w:r>
      <w:r w:rsidRPr="008B60DD">
        <w:rPr>
          <w:b/>
          <w:bCs/>
        </w:rPr>
        <w:t>and students</w:t>
      </w:r>
      <w:r w:rsidRPr="008B60DD">
        <w:t xml:space="preserve"> are expected to wear a mask at all times in common areas inside Wake Forest Baptist Health facilities:</w:t>
      </w:r>
    </w:p>
    <w:p w14:paraId="6228C04E" w14:textId="77777777" w:rsidR="00B237BD" w:rsidRPr="008B60DD" w:rsidRDefault="00B237BD" w:rsidP="00B237BD">
      <w:pPr>
        <w:pStyle w:val="ListParagraph"/>
        <w:numPr>
          <w:ilvl w:val="2"/>
          <w:numId w:val="38"/>
        </w:numPr>
        <w:spacing w:before="100" w:beforeAutospacing="1" w:after="100" w:afterAutospacing="1" w:line="240" w:lineRule="auto"/>
        <w:contextualSpacing w:val="0"/>
      </w:pPr>
      <w:r>
        <w:t>Employees (and students)</w:t>
      </w:r>
      <w:r w:rsidRPr="008B60DD">
        <w:t xml:space="preserve"> should put on a mask before entering any campus building to arrive for their shift.</w:t>
      </w:r>
    </w:p>
    <w:p w14:paraId="50665E54" w14:textId="77777777" w:rsidR="00B237BD" w:rsidRPr="008B60DD" w:rsidRDefault="00B237BD" w:rsidP="00B237BD">
      <w:pPr>
        <w:pStyle w:val="ListParagraph"/>
        <w:numPr>
          <w:ilvl w:val="2"/>
          <w:numId w:val="38"/>
        </w:numPr>
        <w:spacing w:before="100" w:beforeAutospacing="1" w:after="100" w:afterAutospacing="1" w:line="240" w:lineRule="auto"/>
        <w:contextualSpacing w:val="0"/>
      </w:pPr>
      <w:r w:rsidRPr="008B60DD">
        <w:t>Mask-free times should only occur when employees</w:t>
      </w:r>
      <w:r>
        <w:t xml:space="preserve"> (and students)</w:t>
      </w:r>
      <w:r w:rsidRPr="008B60DD">
        <w:t xml:space="preserve"> are on break and socially distanced from others, or when working alone in individual offices.</w:t>
      </w:r>
    </w:p>
    <w:p w14:paraId="023DAF3C" w14:textId="77777777" w:rsidR="00B237BD" w:rsidRDefault="00B237BD" w:rsidP="00B237BD">
      <w:pPr>
        <w:pStyle w:val="ListParagraph"/>
        <w:numPr>
          <w:ilvl w:val="2"/>
          <w:numId w:val="38"/>
        </w:numPr>
        <w:spacing w:before="100" w:beforeAutospacing="1" w:after="100" w:afterAutospacing="1" w:line="240" w:lineRule="auto"/>
        <w:contextualSpacing w:val="0"/>
      </w:pPr>
      <w:r w:rsidRPr="008B60DD">
        <w:t>For sanitary purposes, cloth masks should be washed daily by the individual.</w:t>
      </w:r>
    </w:p>
    <w:p w14:paraId="137847CC" w14:textId="77777777" w:rsidR="00B237BD" w:rsidRPr="00DB408F" w:rsidRDefault="00B237BD" w:rsidP="00B237BD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contextualSpacing w:val="0"/>
      </w:pPr>
      <w:r w:rsidRPr="00DB408F">
        <w:t xml:space="preserve">Review COVID-19 Information on the </w:t>
      </w:r>
      <w:hyperlink r:id="rId14" w:history="1">
        <w:r w:rsidRPr="00A36F1D">
          <w:rPr>
            <w:rStyle w:val="Hyperlink"/>
          </w:rPr>
          <w:t>COVID-19 Employee Hub</w:t>
        </w:r>
      </w:hyperlink>
      <w:r w:rsidRPr="00A36F1D">
        <w:t xml:space="preserve"> Intranet page</w:t>
      </w:r>
    </w:p>
    <w:p w14:paraId="08671D07" w14:textId="77777777" w:rsidR="00B237BD" w:rsidRPr="00DB408F" w:rsidRDefault="00B237BD" w:rsidP="00B237BD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contextualSpacing w:val="0"/>
      </w:pPr>
      <w:r w:rsidRPr="00DB408F">
        <w:t xml:space="preserve">Review the </w:t>
      </w:r>
      <w:hyperlink r:id="rId15" w:history="1">
        <w:r w:rsidRPr="00DB408F">
          <w:rPr>
            <w:rStyle w:val="Hyperlink"/>
          </w:rPr>
          <w:t>MD Student COVID-19 Information</w:t>
        </w:r>
      </w:hyperlink>
      <w:r w:rsidRPr="00DB408F">
        <w:t xml:space="preserve"> Intranet page</w:t>
      </w:r>
    </w:p>
    <w:p w14:paraId="76D15DB2" w14:textId="77777777" w:rsidR="00B237BD" w:rsidRPr="00DB408F" w:rsidRDefault="00B237BD" w:rsidP="00B237BD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contextualSpacing w:val="0"/>
        <w:rPr>
          <w:rStyle w:val="Strong"/>
          <w:b w:val="0"/>
          <w:bCs w:val="0"/>
        </w:rPr>
      </w:pPr>
      <w:r w:rsidRPr="00DB408F">
        <w:rPr>
          <w:rStyle w:val="Strong"/>
          <w:rFonts w:cstheme="minorHAnsi"/>
        </w:rPr>
        <w:t xml:space="preserve">Review the </w:t>
      </w:r>
      <w:hyperlink r:id="rId16" w:history="1">
        <w:r w:rsidRPr="00DB408F">
          <w:rPr>
            <w:rStyle w:val="Hyperlink"/>
            <w:rFonts w:cstheme="minorHAnsi"/>
          </w:rPr>
          <w:t>COVID-19 FAQs</w:t>
        </w:r>
      </w:hyperlink>
      <w:r w:rsidRPr="00DB408F">
        <w:rPr>
          <w:rStyle w:val="Strong"/>
          <w:rFonts w:cstheme="minorHAnsi"/>
        </w:rPr>
        <w:t>, particularly those about:</w:t>
      </w:r>
    </w:p>
    <w:p w14:paraId="590472CB" w14:textId="77777777" w:rsidR="00B237BD" w:rsidRPr="00DB408F" w:rsidRDefault="00B237BD" w:rsidP="00B237BD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contextualSpacing w:val="0"/>
        <w:rPr>
          <w:rStyle w:val="Strong"/>
          <w:b w:val="0"/>
          <w:bCs w:val="0"/>
        </w:rPr>
      </w:pPr>
      <w:r w:rsidRPr="00DB408F">
        <w:rPr>
          <w:rStyle w:val="Strong"/>
          <w:rFonts w:cstheme="minorHAnsi"/>
        </w:rPr>
        <w:t xml:space="preserve">COVID-19 FAQs - </w:t>
      </w:r>
      <w:hyperlink r:id="rId17" w:history="1">
        <w:r w:rsidRPr="00DB408F">
          <w:rPr>
            <w:rStyle w:val="Hyperlink"/>
            <w:rFonts w:cstheme="minorHAnsi"/>
          </w:rPr>
          <w:t>MD Students</w:t>
        </w:r>
      </w:hyperlink>
    </w:p>
    <w:p w14:paraId="1AB4BCC6" w14:textId="77777777" w:rsidR="00B237BD" w:rsidRPr="00DB408F" w:rsidRDefault="00B237BD" w:rsidP="00B237BD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15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 w:rsidRPr="00DB408F">
        <w:rPr>
          <w:rStyle w:val="Strong"/>
          <w:rFonts w:asciiTheme="minorHAnsi" w:hAnsiTheme="minorHAnsi" w:cstheme="minorHAnsi"/>
          <w:sz w:val="22"/>
          <w:szCs w:val="22"/>
        </w:rPr>
        <w:t xml:space="preserve">COVID-19 FAQs - </w:t>
      </w:r>
      <w:hyperlink r:id="rId18" w:history="1">
        <w:r w:rsidRPr="00DB408F">
          <w:rPr>
            <w:rStyle w:val="Hyperlink"/>
            <w:rFonts w:asciiTheme="minorHAnsi" w:hAnsiTheme="minorHAnsi" w:cstheme="minorHAnsi"/>
            <w:sz w:val="22"/>
            <w:szCs w:val="22"/>
          </w:rPr>
          <w:t>Clinical Care</w:t>
        </w:r>
      </w:hyperlink>
      <w:r w:rsidRPr="00DB408F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</w:p>
    <w:p w14:paraId="7859511C" w14:textId="77777777" w:rsidR="00427FAF" w:rsidRDefault="00427FAF" w:rsidP="00427FAF">
      <w:pPr>
        <w:pStyle w:val="ListParagraph"/>
        <w:spacing w:before="100" w:beforeAutospacing="1" w:after="100" w:afterAutospacing="1" w:line="240" w:lineRule="auto"/>
        <w:contextualSpacing w:val="0"/>
      </w:pPr>
    </w:p>
    <w:p w14:paraId="4ACE3967" w14:textId="538D046C" w:rsidR="00431ADB" w:rsidRPr="009D3C69" w:rsidRDefault="00431ADB" w:rsidP="00B237BD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contextualSpacing w:val="0"/>
      </w:pPr>
      <w:r>
        <w:lastRenderedPageBreak/>
        <w:t xml:space="preserve">Instructions </w:t>
      </w:r>
      <w:r w:rsidR="003634A6">
        <w:t xml:space="preserve">if you develop </w:t>
      </w:r>
      <w:hyperlink r:id="rId19" w:history="1">
        <w:r w:rsidR="003634A6" w:rsidRPr="00FD3F8F">
          <w:rPr>
            <w:rStyle w:val="Hyperlink"/>
          </w:rPr>
          <w:t>symptoms</w:t>
        </w:r>
      </w:hyperlink>
      <w:r w:rsidR="003634A6">
        <w:t xml:space="preserve"> once you’ve returned to school/clinical rotations </w:t>
      </w:r>
      <w:r w:rsidR="003634A6">
        <w:rPr>
          <w:rFonts w:cstheme="minorHAnsi"/>
        </w:rPr>
        <w:t>(see self-monitoring symptoms checklist above)</w:t>
      </w:r>
    </w:p>
    <w:p w14:paraId="2A4FFF5F" w14:textId="634A7DA0" w:rsidR="00BB76BB" w:rsidRPr="00B9659F" w:rsidRDefault="006360B4" w:rsidP="009D3C69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contextualSpacing w:val="0"/>
        <w:rPr>
          <w:highlight w:val="yellow"/>
        </w:rPr>
      </w:pPr>
      <w:r w:rsidRPr="00B9659F">
        <w:rPr>
          <w:rFonts w:cstheme="minorHAnsi"/>
          <w:b/>
          <w:bCs/>
          <w:highlight w:val="yellow"/>
        </w:rPr>
        <w:t>See the attached Table (below)</w:t>
      </w:r>
    </w:p>
    <w:p w14:paraId="63EF7CB2" w14:textId="39C8D8CC" w:rsidR="009D3C69" w:rsidRPr="00083320" w:rsidRDefault="009D3C69" w:rsidP="009D3C69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contextualSpacing w:val="0"/>
      </w:pPr>
      <w:r w:rsidRPr="00F83016">
        <w:rPr>
          <w:rFonts w:eastAsia="Times New Roman" w:cstheme="minorHAnsi"/>
        </w:rPr>
        <w:t xml:space="preserve">Contact Employee Health </w:t>
      </w:r>
      <w:r w:rsidR="00083320">
        <w:rPr>
          <w:rFonts w:eastAsia="Times New Roman" w:cstheme="minorHAnsi"/>
        </w:rPr>
        <w:t>to report</w:t>
      </w:r>
      <w:r w:rsidRPr="00F83016">
        <w:rPr>
          <w:rFonts w:eastAsia="Times New Roman" w:cstheme="minorHAnsi"/>
        </w:rPr>
        <w:t xml:space="preserve"> your </w:t>
      </w:r>
      <w:r>
        <w:rPr>
          <w:rFonts w:eastAsia="Times New Roman" w:cstheme="minorHAnsi"/>
        </w:rPr>
        <w:t>symptoms</w:t>
      </w:r>
      <w:r w:rsidRPr="00F83016">
        <w:rPr>
          <w:rFonts w:eastAsia="Times New Roman" w:cstheme="minorHAnsi"/>
        </w:rPr>
        <w:t xml:space="preserve"> and answer some screening questions</w:t>
      </w:r>
    </w:p>
    <w:p w14:paraId="6931EA3D" w14:textId="1FEFFB21" w:rsidR="00083320" w:rsidRPr="00493F4C" w:rsidRDefault="00493F4C" w:rsidP="00493F4C">
      <w:pPr>
        <w:pStyle w:val="ListParagraph"/>
        <w:numPr>
          <w:ilvl w:val="2"/>
          <w:numId w:val="41"/>
        </w:numPr>
        <w:spacing w:before="100" w:beforeAutospacing="1" w:after="100" w:afterAutospacing="1" w:line="240" w:lineRule="auto"/>
        <w:contextualSpacing w:val="0"/>
        <w:rPr>
          <w:rFonts w:eastAsia="Times New Roman" w:cstheme="minorHAnsi"/>
        </w:rPr>
      </w:pPr>
      <w:r w:rsidRPr="00493F4C">
        <w:rPr>
          <w:rFonts w:eastAsia="Times New Roman" w:cstheme="minorHAnsi"/>
        </w:rPr>
        <w:t>Report your symptoms to Employee Health by either completing the </w:t>
      </w:r>
      <w:hyperlink r:id="rId20" w:history="1">
        <w:r w:rsidRPr="006746FF">
          <w:rPr>
            <w:rFonts w:eastAsia="Times New Roman" w:cstheme="minorHAnsi"/>
            <w:color w:val="0070C0"/>
            <w:u w:val="single"/>
          </w:rPr>
          <w:t>Employee Flu and Norovirus Self-Reporting form</w:t>
        </w:r>
      </w:hyperlink>
      <w:r w:rsidRPr="00493F4C">
        <w:rPr>
          <w:rFonts w:eastAsia="Times New Roman" w:cstheme="minorHAnsi"/>
        </w:rPr>
        <w:t> or calling 336-716-4801 (option 2).</w:t>
      </w:r>
    </w:p>
    <w:p w14:paraId="22BAC868" w14:textId="6CDF3A58" w:rsidR="00B237BD" w:rsidRDefault="00B237BD" w:rsidP="00B237BD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contextualSpacing w:val="0"/>
      </w:pPr>
      <w:r>
        <w:t>Review Steps to take in case of exposure</w:t>
      </w:r>
    </w:p>
    <w:p w14:paraId="72A6F467" w14:textId="77777777" w:rsidR="00B237BD" w:rsidRDefault="00B237BD" w:rsidP="00B237B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contextualSpacing w:val="0"/>
      </w:pPr>
      <w:r>
        <w:t>Please see the Table for instructions to take if you are exposed to someone with COVID-19.</w:t>
      </w:r>
    </w:p>
    <w:p w14:paraId="09FAFD38" w14:textId="77777777" w:rsidR="00B237BD" w:rsidRDefault="00B237BD" w:rsidP="00B237BD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contextualSpacing w:val="0"/>
      </w:pPr>
      <w:r>
        <w:t>Review steps to take in case of illness:</w:t>
      </w:r>
    </w:p>
    <w:p w14:paraId="7CD11319" w14:textId="77777777" w:rsidR="00B237BD" w:rsidRDefault="00B237BD" w:rsidP="00B237B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contextualSpacing w:val="0"/>
      </w:pPr>
      <w:r>
        <w:t>Please see the Table for instructions to take if you are experiencing symptoms of or test positive for COVID-19.</w:t>
      </w:r>
    </w:p>
    <w:p w14:paraId="7BD6AA67" w14:textId="77777777" w:rsidR="00B237BD" w:rsidRDefault="00B237BD" w:rsidP="00B237BD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contextualSpacing w:val="0"/>
      </w:pPr>
      <w:r>
        <w:t>What are my options if I do not feel comfortable entering clinical rotations?</w:t>
      </w:r>
    </w:p>
    <w:p w14:paraId="7554293A" w14:textId="77777777" w:rsidR="00B237BD" w:rsidRDefault="00B237BD" w:rsidP="00B237B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contextualSpacing w:val="0"/>
      </w:pPr>
      <w:r>
        <w:t>Pursuing your education and training is always a voluntary action.</w:t>
      </w:r>
    </w:p>
    <w:p w14:paraId="332262BA" w14:textId="14D2AEAD" w:rsidR="00771A68" w:rsidRPr="00B9659F" w:rsidRDefault="002C69A8" w:rsidP="00B237B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contextualSpacing w:val="0"/>
        <w:rPr>
          <w:highlight w:val="yellow"/>
        </w:rPr>
      </w:pPr>
      <w:r w:rsidRPr="00B9659F">
        <w:rPr>
          <w:highlight w:val="yellow"/>
        </w:rPr>
        <w:t xml:space="preserve">We are putting measures in place to help decrease the risk to each of you, </w:t>
      </w:r>
      <w:r w:rsidR="00060D97" w:rsidRPr="00B9659F">
        <w:rPr>
          <w:highlight w:val="yellow"/>
        </w:rPr>
        <w:t xml:space="preserve">by providing appropriate health system Personal Protective Equipment (PPE) and </w:t>
      </w:r>
      <w:r w:rsidRPr="00B9659F">
        <w:rPr>
          <w:highlight w:val="yellow"/>
        </w:rPr>
        <w:t>initially specifying that you not work with patients who are known to be COVID-19 positive or are being evaluated specifically because they are a Person Under Investigation (PUI). However, it must be understood that some degree of risk will always be present. All risks cannot be mitigated.</w:t>
      </w:r>
    </w:p>
    <w:p w14:paraId="38BE80FE" w14:textId="3F18BD49" w:rsidR="00B237BD" w:rsidRDefault="00B237BD" w:rsidP="00B237B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contextualSpacing w:val="0"/>
      </w:pPr>
      <w:r>
        <w:t>If you are concerned about your personal health risks related to participating in your education/training program, contact your personal medical provider to discuss.</w:t>
      </w:r>
    </w:p>
    <w:p w14:paraId="7F6771E7" w14:textId="4C8CA2E7" w:rsidR="00B237BD" w:rsidRDefault="00B237BD" w:rsidP="00B237B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contextualSpacing w:val="0"/>
      </w:pPr>
      <w:r>
        <w:t xml:space="preserve">Contact Dr. Marcia Wofford, Associate Dean for Student Affairs, to discuss your concerns. </w:t>
      </w:r>
    </w:p>
    <w:p w14:paraId="4A525C19" w14:textId="1FC9216C" w:rsidR="002B1947" w:rsidRPr="004C559A" w:rsidRDefault="00262521" w:rsidP="00B237B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contextualSpacing w:val="0"/>
        <w:rPr>
          <w:highlight w:val="yellow"/>
        </w:rPr>
      </w:pPr>
      <w:r>
        <w:rPr>
          <w:highlight w:val="yellow"/>
        </w:rPr>
        <w:t>Additionally, you may c</w:t>
      </w:r>
      <w:r w:rsidR="002B1947" w:rsidRPr="004C559A">
        <w:rPr>
          <w:highlight w:val="yellow"/>
        </w:rPr>
        <w:t xml:space="preserve">ontact the </w:t>
      </w:r>
      <w:r w:rsidR="00856382" w:rsidRPr="004C559A">
        <w:rPr>
          <w:highlight w:val="yellow"/>
        </w:rPr>
        <w:t xml:space="preserve">Wake Forest University </w:t>
      </w:r>
      <w:r w:rsidR="002B1947" w:rsidRPr="004C559A">
        <w:rPr>
          <w:highlight w:val="yellow"/>
        </w:rPr>
        <w:t>Learning Assistance Center &amp; Disability Services</w:t>
      </w:r>
      <w:r w:rsidR="00856382" w:rsidRPr="004C559A">
        <w:rPr>
          <w:highlight w:val="yellow"/>
        </w:rPr>
        <w:t xml:space="preserve"> (LAC-DS)</w:t>
      </w:r>
      <w:r w:rsidR="002B1947" w:rsidRPr="004C559A">
        <w:rPr>
          <w:highlight w:val="yellow"/>
        </w:rPr>
        <w:t xml:space="preserve"> if you feel the need </w:t>
      </w:r>
      <w:r w:rsidR="00C7362A" w:rsidRPr="004C559A">
        <w:rPr>
          <w:highlight w:val="yellow"/>
        </w:rPr>
        <w:t xml:space="preserve">to discuss potential </w:t>
      </w:r>
      <w:r w:rsidR="004C559A" w:rsidRPr="004C559A">
        <w:rPr>
          <w:highlight w:val="yellow"/>
        </w:rPr>
        <w:t xml:space="preserve">disability </w:t>
      </w:r>
      <w:r w:rsidR="00C7362A" w:rsidRPr="004C559A">
        <w:rPr>
          <w:highlight w:val="yellow"/>
        </w:rPr>
        <w:t>accommodation</w:t>
      </w:r>
      <w:r w:rsidR="004C559A" w:rsidRPr="004C559A">
        <w:rPr>
          <w:highlight w:val="yellow"/>
        </w:rPr>
        <w:t xml:space="preserve"> requests</w:t>
      </w:r>
      <w:r w:rsidR="00856382" w:rsidRPr="004C559A">
        <w:rPr>
          <w:highlight w:val="yellow"/>
        </w:rPr>
        <w:t xml:space="preserve"> at 336-758-5929</w:t>
      </w:r>
      <w:r w:rsidR="00C7362A" w:rsidRPr="004C559A">
        <w:rPr>
          <w:highlight w:val="yellow"/>
        </w:rPr>
        <w:t>.</w:t>
      </w:r>
    </w:p>
    <w:p w14:paraId="3E899EC2" w14:textId="77777777" w:rsidR="00B237BD" w:rsidRDefault="00B237BD" w:rsidP="00B237BD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contextualSpacing w:val="0"/>
      </w:pPr>
      <w:r>
        <w:t>What is the role of Employee Health and how do I access them?</w:t>
      </w:r>
    </w:p>
    <w:p w14:paraId="409C4B6C" w14:textId="6614E5C8" w:rsidR="00B237BD" w:rsidRDefault="00B237BD" w:rsidP="00B237B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contextualSpacing w:val="0"/>
      </w:pPr>
      <w:r>
        <w:t xml:space="preserve">Employee Health can be accessed by calling </w:t>
      </w:r>
      <w:r w:rsidRPr="00F21B18">
        <w:rPr>
          <w:rStyle w:val="Strong"/>
          <w:rFonts w:cstheme="minorHAnsi"/>
        </w:rPr>
        <w:t>336-716-</w:t>
      </w:r>
      <w:r w:rsidR="00254905">
        <w:rPr>
          <w:rStyle w:val="Strong"/>
          <w:rFonts w:cstheme="minorHAnsi"/>
        </w:rPr>
        <w:t>4801</w:t>
      </w:r>
      <w:r>
        <w:rPr>
          <w:rStyle w:val="Strong"/>
          <w:rFonts w:cstheme="minorHAnsi"/>
        </w:rPr>
        <w:t xml:space="preserve"> and by the </w:t>
      </w:r>
      <w:hyperlink r:id="rId21" w:history="1">
        <w:r w:rsidRPr="003D6C7D">
          <w:rPr>
            <w:rStyle w:val="Hyperlink"/>
            <w:rFonts w:cstheme="minorHAnsi"/>
          </w:rPr>
          <w:t>Employee Health Portal</w:t>
        </w:r>
      </w:hyperlink>
    </w:p>
    <w:p w14:paraId="47064AFF" w14:textId="77777777" w:rsidR="00B237BD" w:rsidRDefault="00B237BD" w:rsidP="00B237B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contextualSpacing w:val="0"/>
      </w:pPr>
      <w:r>
        <w:t>Employee Health will continue to provide students with a mechanism to:</w:t>
      </w:r>
    </w:p>
    <w:p w14:paraId="5777ED88" w14:textId="77777777" w:rsidR="00B237BD" w:rsidRDefault="00B237BD" w:rsidP="00B237BD">
      <w:pPr>
        <w:pStyle w:val="ListParagraph"/>
        <w:numPr>
          <w:ilvl w:val="2"/>
          <w:numId w:val="41"/>
        </w:numPr>
        <w:spacing w:before="100" w:beforeAutospacing="1" w:after="100" w:afterAutospacing="1" w:line="240" w:lineRule="auto"/>
        <w:contextualSpacing w:val="0"/>
      </w:pPr>
      <w:r>
        <w:t>Report travel and provide travel-related guidance, both going to a location and returning from a location.</w:t>
      </w:r>
    </w:p>
    <w:p w14:paraId="2EE04C87" w14:textId="77777777" w:rsidR="00B237BD" w:rsidRDefault="00B237BD" w:rsidP="00B237BD">
      <w:pPr>
        <w:pStyle w:val="ListParagraph"/>
        <w:numPr>
          <w:ilvl w:val="2"/>
          <w:numId w:val="41"/>
        </w:numPr>
        <w:spacing w:before="100" w:beforeAutospacing="1" w:after="100" w:afterAutospacing="1" w:line="240" w:lineRule="auto"/>
        <w:contextualSpacing w:val="0"/>
      </w:pPr>
      <w:r>
        <w:t>Report exposures to COVID-19</w:t>
      </w:r>
    </w:p>
    <w:p w14:paraId="6DE4B3E0" w14:textId="77777777" w:rsidR="00B237BD" w:rsidRDefault="00B237BD" w:rsidP="00B237BD">
      <w:pPr>
        <w:pStyle w:val="ListParagraph"/>
        <w:numPr>
          <w:ilvl w:val="2"/>
          <w:numId w:val="41"/>
        </w:numPr>
        <w:spacing w:before="100" w:beforeAutospacing="1" w:after="100" w:afterAutospacing="1" w:line="240" w:lineRule="auto"/>
        <w:contextualSpacing w:val="0"/>
      </w:pPr>
      <w:r>
        <w:t>Report the development of any symptoms consistent with COVID-19</w:t>
      </w:r>
    </w:p>
    <w:p w14:paraId="79D59A99" w14:textId="61E1F4B8" w:rsidR="00B237BD" w:rsidRPr="00152FBE" w:rsidRDefault="00B237BD" w:rsidP="00B237BD">
      <w:pPr>
        <w:pStyle w:val="ListParagraph"/>
        <w:numPr>
          <w:ilvl w:val="2"/>
          <w:numId w:val="41"/>
        </w:numPr>
        <w:spacing w:before="100" w:beforeAutospacing="1" w:after="100" w:afterAutospacing="1" w:line="240" w:lineRule="auto"/>
        <w:contextualSpacing w:val="0"/>
        <w:rPr>
          <w:highlight w:val="yellow"/>
        </w:rPr>
      </w:pPr>
      <w:r w:rsidRPr="00152FBE">
        <w:rPr>
          <w:highlight w:val="yellow"/>
        </w:rPr>
        <w:t xml:space="preserve">Provide </w:t>
      </w:r>
      <w:r w:rsidRPr="00152FBE">
        <w:rPr>
          <w:b/>
          <w:bCs/>
          <w:highlight w:val="yellow"/>
        </w:rPr>
        <w:t>clearance to return to duty</w:t>
      </w:r>
      <w:r w:rsidRPr="00152FBE">
        <w:rPr>
          <w:highlight w:val="yellow"/>
        </w:rPr>
        <w:t xml:space="preserve"> following </w:t>
      </w:r>
      <w:r w:rsidR="00152FBE" w:rsidRPr="00152FBE">
        <w:rPr>
          <w:highlight w:val="yellow"/>
        </w:rPr>
        <w:t>duty restrictions related to</w:t>
      </w:r>
      <w:r w:rsidRPr="00152FBE">
        <w:rPr>
          <w:highlight w:val="yellow"/>
        </w:rPr>
        <w:t xml:space="preserve"> COVID-19</w:t>
      </w:r>
    </w:p>
    <w:p w14:paraId="2E326135" w14:textId="77777777" w:rsidR="00D91CF6" w:rsidRDefault="00D91CF6">
      <w:pPr>
        <w:rPr>
          <w:b/>
          <w:sz w:val="28"/>
        </w:rPr>
      </w:pPr>
    </w:p>
    <w:p w14:paraId="4653853C" w14:textId="77777777" w:rsidR="008A4C2B" w:rsidRPr="00271AA0" w:rsidRDefault="008A4C2B" w:rsidP="008A4C2B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Interventions for COVID-19+ Exposure and Testing</w:t>
      </w:r>
    </w:p>
    <w:p w14:paraId="0D2B32E8" w14:textId="77777777" w:rsidR="008A4C2B" w:rsidRDefault="008A4C2B" w:rsidP="008A4C2B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8A4C2B" w:rsidRPr="00046B41" w14:paraId="35F44A90" w14:textId="77777777" w:rsidTr="003F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CC9900"/>
          </w:tcPr>
          <w:p w14:paraId="4D4C952B" w14:textId="77777777" w:rsidR="008A4C2B" w:rsidRPr="00046B41" w:rsidRDefault="008A4C2B" w:rsidP="003F4F49">
            <w:pPr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Situation</w:t>
            </w:r>
          </w:p>
        </w:tc>
        <w:tc>
          <w:tcPr>
            <w:tcW w:w="5935" w:type="dxa"/>
            <w:tcBorders>
              <w:left w:val="single" w:sz="4" w:space="0" w:color="auto"/>
            </w:tcBorders>
            <w:shd w:val="clear" w:color="auto" w:fill="CC9900"/>
          </w:tcPr>
          <w:p w14:paraId="0E0376E1" w14:textId="77777777" w:rsidR="008A4C2B" w:rsidRPr="00046B41" w:rsidRDefault="008A4C2B" w:rsidP="003F4F49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046B41">
              <w:rPr>
                <w:rFonts w:eastAsia="Times New Roman" w:cstheme="minorHAnsi"/>
              </w:rPr>
              <w:t>Required action</w:t>
            </w:r>
          </w:p>
        </w:tc>
      </w:tr>
      <w:tr w:rsidR="008A4C2B" w:rsidRPr="00046B41" w14:paraId="33BC198C" w14:textId="77777777" w:rsidTr="003F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right w:val="single" w:sz="4" w:space="0" w:color="auto"/>
            </w:tcBorders>
            <w:vAlign w:val="center"/>
          </w:tcPr>
          <w:p w14:paraId="77DD5252" w14:textId="77777777" w:rsidR="008A4C2B" w:rsidRPr="00F83016" w:rsidRDefault="008A4C2B" w:rsidP="003F4F49">
            <w:pPr>
              <w:textAlignment w:val="center"/>
              <w:rPr>
                <w:rFonts w:eastAsia="Times New Roman" w:cstheme="minorHAnsi"/>
              </w:rPr>
            </w:pPr>
            <w:r w:rsidRPr="00F83016">
              <w:rPr>
                <w:rFonts w:eastAsia="Times New Roman" w:cstheme="minorHAnsi"/>
              </w:rPr>
              <w:t xml:space="preserve">Exposed to COVID-19+ individual in the </w:t>
            </w:r>
            <w:hyperlink r:id="rId22" w:history="1">
              <w:r w:rsidRPr="0065153A">
                <w:rPr>
                  <w:rStyle w:val="Hyperlink"/>
                  <w:rFonts w:eastAsia="Times New Roman" w:cstheme="minorHAnsi"/>
                  <w:b w:val="0"/>
                  <w:bCs w:val="0"/>
                </w:rPr>
                <w:t>community</w:t>
              </w:r>
            </w:hyperlink>
          </w:p>
          <w:p w14:paraId="00AC1618" w14:textId="77777777" w:rsidR="008A4C2B" w:rsidRPr="00F83016" w:rsidRDefault="008A4C2B" w:rsidP="003F4F49">
            <w:pPr>
              <w:textAlignment w:val="center"/>
              <w:rPr>
                <w:rFonts w:eastAsia="Times New Roman" w:cstheme="minorHAnsi"/>
                <w:b w:val="0"/>
              </w:rPr>
            </w:pPr>
            <w:r w:rsidRPr="00F83016">
              <w:rPr>
                <w:rFonts w:eastAsia="Times New Roman"/>
                <w:b w:val="0"/>
                <w:sz w:val="18"/>
              </w:rPr>
              <w:t>(e.g., a household contact such as family member or roommate; other situation that meets the definition of an exposure)</w:t>
            </w:r>
          </w:p>
        </w:tc>
        <w:tc>
          <w:tcPr>
            <w:tcW w:w="5935" w:type="dxa"/>
            <w:tcBorders>
              <w:left w:val="single" w:sz="4" w:space="0" w:color="auto"/>
            </w:tcBorders>
            <w:vAlign w:val="center"/>
          </w:tcPr>
          <w:p w14:paraId="64D84566" w14:textId="77777777" w:rsidR="008A4C2B" w:rsidRPr="00F83016" w:rsidRDefault="008A4C2B" w:rsidP="003F4F49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3016">
              <w:rPr>
                <w:rFonts w:eastAsia="Times New Roman" w:cstheme="minorHAnsi"/>
              </w:rPr>
              <w:t xml:space="preserve">Stay home from </w:t>
            </w:r>
            <w:r>
              <w:t xml:space="preserve">school/clinical </w:t>
            </w:r>
            <w:proofErr w:type="gramStart"/>
            <w:r>
              <w:t xml:space="preserve">rotations </w:t>
            </w:r>
            <w:r w:rsidRPr="00F83016">
              <w:rPr>
                <w:rFonts w:eastAsia="Times New Roman" w:cstheme="minorHAnsi"/>
              </w:rPr>
              <w:t>.</w:t>
            </w:r>
            <w:proofErr w:type="gramEnd"/>
            <w:r w:rsidRPr="00F83016">
              <w:rPr>
                <w:rFonts w:eastAsia="Times New Roman" w:cstheme="minorHAnsi"/>
              </w:rPr>
              <w:t xml:space="preserve"> </w:t>
            </w:r>
          </w:p>
          <w:p w14:paraId="57EB3A1D" w14:textId="77777777" w:rsidR="008A4C2B" w:rsidRPr="00083DF1" w:rsidRDefault="008A4C2B" w:rsidP="003F4F49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3016">
              <w:rPr>
                <w:rFonts w:eastAsia="Times New Roman" w:cstheme="minorHAnsi"/>
              </w:rPr>
              <w:t xml:space="preserve">Contact Employee Health </w:t>
            </w:r>
            <w:r>
              <w:rPr>
                <w:rFonts w:eastAsia="Times New Roman" w:cstheme="minorHAnsi"/>
              </w:rPr>
              <w:t>(</w:t>
            </w:r>
            <w:r w:rsidRPr="007E5E31">
              <w:rPr>
                <w:rFonts w:eastAsia="Times New Roman" w:cstheme="minorHAnsi"/>
              </w:rPr>
              <w:t>336-716-</w:t>
            </w:r>
            <w:r>
              <w:rPr>
                <w:rFonts w:eastAsia="Times New Roman" w:cstheme="minorHAnsi"/>
              </w:rPr>
              <w:t xml:space="preserve">4801 option 2) </w:t>
            </w:r>
            <w:r w:rsidRPr="00F83016">
              <w:rPr>
                <w:rFonts w:eastAsia="Times New Roman" w:cstheme="minorHAnsi"/>
              </w:rPr>
              <w:t xml:space="preserve">to notify them of your exposure. </w:t>
            </w:r>
          </w:p>
          <w:p w14:paraId="76214A97" w14:textId="77777777" w:rsidR="008A4C2B" w:rsidRPr="0019319F" w:rsidRDefault="008A4C2B" w:rsidP="003F4F49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3016">
              <w:rPr>
                <w:rFonts w:eastAsia="Times New Roman" w:cstheme="minorHAnsi"/>
              </w:rPr>
              <w:t xml:space="preserve">Begin a period of </w:t>
            </w:r>
            <w:r>
              <w:rPr>
                <w:rFonts w:eastAsia="Times New Roman" w:cstheme="minorHAnsi"/>
              </w:rPr>
              <w:t>self-</w:t>
            </w:r>
            <w:r w:rsidRPr="00F83016">
              <w:rPr>
                <w:rFonts w:eastAsia="Times New Roman" w:cstheme="minorHAnsi"/>
              </w:rPr>
              <w:t xml:space="preserve">quarantine and continue </w:t>
            </w:r>
            <w:r>
              <w:rPr>
                <w:rFonts w:eastAsia="Times New Roman" w:cstheme="minorHAnsi"/>
              </w:rPr>
              <w:t>self-</w:t>
            </w:r>
            <w:hyperlink r:id="rId23" w:history="1">
              <w:r w:rsidRPr="00CB6037">
                <w:rPr>
                  <w:rStyle w:val="Hyperlink"/>
                  <w:rFonts w:eastAsia="Times New Roman" w:cstheme="minorHAnsi"/>
                  <w:b/>
                  <w:bCs/>
                </w:rPr>
                <w:t>quarantine</w:t>
              </w:r>
            </w:hyperlink>
            <w:r w:rsidRPr="00AE3BA5">
              <w:rPr>
                <w:rFonts w:eastAsia="Times New Roman" w:cstheme="minorHAnsi"/>
                <w:b/>
                <w:bCs/>
              </w:rPr>
              <w:t xml:space="preserve"> for 14 days after the last exposure </w:t>
            </w:r>
            <w:r w:rsidRPr="00F83016">
              <w:rPr>
                <w:rFonts w:eastAsia="Times New Roman" w:cstheme="minorHAnsi"/>
              </w:rPr>
              <w:t>to the COVID-19+ individual.</w:t>
            </w:r>
          </w:p>
          <w:p w14:paraId="76377DCF" w14:textId="77777777" w:rsidR="008A4C2B" w:rsidRDefault="008A4C2B" w:rsidP="003F4F49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Self-monitor for symptoms</w:t>
            </w:r>
          </w:p>
          <w:p w14:paraId="49E27140" w14:textId="77777777" w:rsidR="008A4C2B" w:rsidRPr="00304353" w:rsidRDefault="008A4C2B" w:rsidP="003F4F49">
            <w:pPr>
              <w:pStyle w:val="ListParagraph"/>
              <w:numPr>
                <w:ilvl w:val="1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304353">
              <w:rPr>
                <w:rFonts w:cstheme="minorHAnsi"/>
                <w:b/>
                <w:bCs/>
              </w:rPr>
              <w:t>Check temperature twice a day</w:t>
            </w:r>
          </w:p>
          <w:p w14:paraId="0F1F7241" w14:textId="77777777" w:rsidR="008A4C2B" w:rsidRDefault="008A4C2B" w:rsidP="003F4F49">
            <w:pPr>
              <w:pStyle w:val="ListParagraph"/>
              <w:numPr>
                <w:ilvl w:val="1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A3ED9">
              <w:rPr>
                <w:rFonts w:cstheme="minorHAnsi"/>
              </w:rPr>
              <w:lastRenderedPageBreak/>
              <w:t>Watch for fever</w:t>
            </w:r>
            <w:r>
              <w:rPr>
                <w:rFonts w:cstheme="minorHAnsi"/>
              </w:rPr>
              <w:t xml:space="preserve"> (subjective fever or measured temp of 100.0 F or higher)</w:t>
            </w:r>
            <w:r w:rsidRPr="00EA3ED9">
              <w:rPr>
                <w:rFonts w:cstheme="minorHAnsi"/>
              </w:rPr>
              <w:t>, cough, or shortness of breath</w:t>
            </w:r>
          </w:p>
          <w:p w14:paraId="446EDE76" w14:textId="77777777" w:rsidR="008A4C2B" w:rsidRPr="00083DF1" w:rsidRDefault="008A4C2B" w:rsidP="003F4F49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B0CF0">
              <w:rPr>
                <w:rFonts w:cstheme="minorHAnsi"/>
              </w:rPr>
              <w:t xml:space="preserve">Avoid contact with people at </w:t>
            </w:r>
            <w:hyperlink r:id="rId24" w:history="1">
              <w:r w:rsidRPr="001A63C7">
                <w:rPr>
                  <w:rStyle w:val="Hyperlink"/>
                  <w:rFonts w:cstheme="minorHAnsi"/>
                </w:rPr>
                <w:t>higher risk for severe illness</w:t>
              </w:r>
            </w:hyperlink>
            <w:r w:rsidRPr="006B0CF0">
              <w:rPr>
                <w:rFonts w:cstheme="minorHAnsi"/>
              </w:rPr>
              <w:t xml:space="preserve"> (unless they live in the same home and had same exposure)</w:t>
            </w:r>
          </w:p>
          <w:p w14:paraId="6C592D35" w14:textId="77777777" w:rsidR="008A4C2B" w:rsidRDefault="008A4C2B" w:rsidP="003F4F49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439F">
              <w:rPr>
                <w:rFonts w:cstheme="minorHAnsi"/>
                <w:b/>
                <w:bCs/>
              </w:rPr>
              <w:t>If you develop symptoms</w:t>
            </w:r>
            <w:r>
              <w:rPr>
                <w:rFonts w:cstheme="minorHAnsi"/>
              </w:rPr>
              <w:t>:</w:t>
            </w:r>
          </w:p>
          <w:p w14:paraId="34282A03" w14:textId="77777777" w:rsidR="008A4C2B" w:rsidRDefault="008A4C2B" w:rsidP="003F4F49">
            <w:pPr>
              <w:pStyle w:val="ListParagraph"/>
              <w:numPr>
                <w:ilvl w:val="1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feel </w:t>
            </w:r>
            <w:hyperlink r:id="rId25" w:anchor="warning-signs" w:history="1">
              <w:r w:rsidRPr="003B263D">
                <w:rPr>
                  <w:rStyle w:val="Hyperlink"/>
                  <w:rFonts w:cstheme="minorHAnsi"/>
                </w:rPr>
                <w:t>severely ill</w:t>
              </w:r>
            </w:hyperlink>
            <w:r>
              <w:rPr>
                <w:rFonts w:cstheme="minorHAnsi"/>
              </w:rPr>
              <w:t>, call 911</w:t>
            </w:r>
          </w:p>
          <w:p w14:paraId="03E09454" w14:textId="77777777" w:rsidR="008A4C2B" w:rsidRPr="00083DF1" w:rsidRDefault="008A4C2B" w:rsidP="003F4F49">
            <w:pPr>
              <w:pStyle w:val="ListParagraph"/>
              <w:numPr>
                <w:ilvl w:val="1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If not feeling severely ill, contact Employee Health (</w:t>
            </w:r>
            <w:r w:rsidRPr="007E5E31">
              <w:rPr>
                <w:rFonts w:eastAsia="Times New Roman" w:cstheme="minorHAnsi"/>
              </w:rPr>
              <w:t>336-716-</w:t>
            </w:r>
            <w:r>
              <w:rPr>
                <w:rFonts w:eastAsia="Times New Roman" w:cstheme="minorHAnsi"/>
              </w:rPr>
              <w:t xml:space="preserve">4801 option 2) or go to the </w:t>
            </w:r>
            <w:hyperlink r:id="rId26" w:history="1">
              <w:r w:rsidRPr="008950E6">
                <w:rPr>
                  <w:rStyle w:val="Hyperlink"/>
                  <w:rFonts w:eastAsia="Times New Roman" w:cstheme="minorHAnsi"/>
                </w:rPr>
                <w:t>Employee Health Portal</w:t>
              </w:r>
            </w:hyperlink>
            <w:r>
              <w:rPr>
                <w:rFonts w:eastAsia="Times New Roman" w:cstheme="minorHAnsi"/>
              </w:rPr>
              <w:t xml:space="preserve"> </w:t>
            </w:r>
            <w:r w:rsidRPr="00F83016">
              <w:rPr>
                <w:rFonts w:eastAsia="Times New Roman" w:cstheme="minorHAnsi"/>
              </w:rPr>
              <w:t xml:space="preserve">to </w:t>
            </w:r>
            <w:r>
              <w:rPr>
                <w:rFonts w:eastAsia="Times New Roman" w:cstheme="minorHAnsi"/>
              </w:rPr>
              <w:t>report</w:t>
            </w:r>
            <w:r w:rsidRPr="00F83016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you have developed symptoms. (On the portal, click on “I have reported”)</w:t>
            </w:r>
          </w:p>
          <w:p w14:paraId="59A708D2" w14:textId="77777777" w:rsidR="008A4C2B" w:rsidRDefault="008A4C2B" w:rsidP="003F4F49">
            <w:pPr>
              <w:pStyle w:val="ListParagraph"/>
              <w:numPr>
                <w:ilvl w:val="2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Note: consider “unit director” as your course director</w:t>
            </w:r>
          </w:p>
          <w:p w14:paraId="780A43DE" w14:textId="77777777" w:rsidR="008A4C2B" w:rsidRPr="002B075D" w:rsidRDefault="008A4C2B" w:rsidP="003F4F49">
            <w:pPr>
              <w:pStyle w:val="ListParagraph"/>
              <w:numPr>
                <w:ilvl w:val="2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Note: consider “assigned shift” as coming in for your rotation</w:t>
            </w:r>
          </w:p>
          <w:p w14:paraId="3CDA84D9" w14:textId="77777777" w:rsidR="008A4C2B" w:rsidRPr="002F2762" w:rsidRDefault="008A4C2B" w:rsidP="003F4F49">
            <w:pPr>
              <w:pStyle w:val="ListParagraph"/>
              <w:numPr>
                <w:ilvl w:val="1"/>
                <w:numId w:val="35"/>
              </w:numPr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39F">
              <w:rPr>
                <w:rFonts w:cstheme="minorHAnsi"/>
                <w:b/>
                <w:bCs/>
              </w:rPr>
              <w:t xml:space="preserve">Call </w:t>
            </w:r>
            <w:r>
              <w:rPr>
                <w:rFonts w:cstheme="minorHAnsi"/>
                <w:b/>
                <w:bCs/>
              </w:rPr>
              <w:t xml:space="preserve">your primary care provider (PCP) </w:t>
            </w:r>
            <w:r>
              <w:rPr>
                <w:rFonts w:cstheme="minorHAnsi"/>
              </w:rPr>
              <w:t xml:space="preserve">to discuss your symptoms and receive medical advice and </w:t>
            </w:r>
            <w:r w:rsidRPr="00020EE4">
              <w:rPr>
                <w:rFonts w:cstheme="minorHAnsi"/>
                <w:b/>
                <w:bCs/>
              </w:rPr>
              <w:t>advice about testing</w:t>
            </w:r>
          </w:p>
          <w:p w14:paraId="26275392" w14:textId="77777777" w:rsidR="008A4C2B" w:rsidRPr="006E6F3A" w:rsidRDefault="008A4C2B" w:rsidP="003F4F49">
            <w:pPr>
              <w:pStyle w:val="ListParagraph"/>
              <w:numPr>
                <w:ilvl w:val="2"/>
                <w:numId w:val="35"/>
              </w:numPr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b/>
                <w:bCs/>
              </w:rPr>
              <w:t>Those without a primary care provider can call:</w:t>
            </w:r>
          </w:p>
          <w:p w14:paraId="4DBDE09B" w14:textId="77777777" w:rsidR="008A4C2B" w:rsidRPr="005216CB" w:rsidRDefault="008A4C2B" w:rsidP="003F4F49">
            <w:pPr>
              <w:pStyle w:val="ListParagraph"/>
              <w:numPr>
                <w:ilvl w:val="3"/>
                <w:numId w:val="35"/>
              </w:numPr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F0CC2">
              <w:rPr>
                <w:u w:val="single"/>
              </w:rPr>
              <w:t>Mon-Fri 8am – 5pm</w:t>
            </w:r>
            <w:r w:rsidRPr="00794AEA">
              <w:t xml:space="preserve">: </w:t>
            </w:r>
            <w:r>
              <w:rPr>
                <w:b/>
                <w:bCs/>
              </w:rPr>
              <w:t xml:space="preserve">Call </w:t>
            </w:r>
            <w:r w:rsidRPr="002C7A49">
              <w:rPr>
                <w:b/>
                <w:bCs/>
              </w:rPr>
              <w:t xml:space="preserve">Wake Forest Baptist’s hotline </w:t>
            </w:r>
            <w:r w:rsidRPr="00385F99">
              <w:rPr>
                <w:b/>
                <w:bCs/>
              </w:rPr>
              <w:t>336-70-COVID</w:t>
            </w:r>
            <w:r>
              <w:rPr>
                <w:b/>
                <w:bCs/>
              </w:rPr>
              <w:t xml:space="preserve"> </w:t>
            </w:r>
            <w:r w:rsidRPr="005216CB">
              <w:t>for telephone screening to determine if the symptoms can safely be managed at home or if the patient needs to be seen in person.</w:t>
            </w:r>
          </w:p>
          <w:p w14:paraId="085E689D" w14:textId="77777777" w:rsidR="008A4C2B" w:rsidRPr="001F0CC2" w:rsidRDefault="008A4C2B" w:rsidP="003F4F49">
            <w:pPr>
              <w:pStyle w:val="ListParagraph"/>
              <w:numPr>
                <w:ilvl w:val="4"/>
                <w:numId w:val="35"/>
              </w:numPr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0CC2">
              <w:t xml:space="preserve">If </w:t>
            </w:r>
            <w:r>
              <w:t>you need</w:t>
            </w:r>
            <w:r w:rsidRPr="001F0CC2">
              <w:t xml:space="preserve"> to be seen in person, </w:t>
            </w:r>
            <w:r>
              <w:t>you</w:t>
            </w:r>
            <w:r w:rsidRPr="001F0CC2">
              <w:t xml:space="preserve"> will be asked to come to one of the respiratory symptom clinics.</w:t>
            </w:r>
          </w:p>
          <w:p w14:paraId="28DFFB65" w14:textId="77777777" w:rsidR="008A4C2B" w:rsidRPr="0058043C" w:rsidRDefault="008A4C2B" w:rsidP="003F4F49">
            <w:pPr>
              <w:pStyle w:val="ListParagraph"/>
              <w:numPr>
                <w:ilvl w:val="3"/>
                <w:numId w:val="35"/>
              </w:numPr>
              <w:spacing w:before="100" w:beforeAutospacing="1" w:after="100" w:afterAutospacing="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4AEA">
              <w:rPr>
                <w:rFonts w:cstheme="minorHAnsi"/>
                <w:u w:val="single"/>
              </w:rPr>
              <w:t>After 5pm and on weekends/holidays</w:t>
            </w:r>
            <w:r w:rsidRPr="00794AEA">
              <w:rPr>
                <w:rFonts w:cstheme="minorHAnsi"/>
              </w:rPr>
              <w:t>:</w:t>
            </w:r>
            <w:r>
              <w:rPr>
                <w:rFonts w:cstheme="minorHAnsi"/>
                <w:b/>
                <w:bCs/>
              </w:rPr>
              <w:t xml:space="preserve"> Call </w:t>
            </w:r>
            <w:r w:rsidRPr="0082439F">
              <w:rPr>
                <w:rFonts w:cstheme="minorHAnsi"/>
                <w:b/>
                <w:bCs/>
              </w:rPr>
              <w:t>Family Medicine – Piedmont Plaza 336-716-4479</w:t>
            </w:r>
            <w:r>
              <w:rPr>
                <w:rFonts w:cstheme="minorHAnsi"/>
              </w:rPr>
              <w:t xml:space="preserve"> to speak to the physician on-call to discuss your symptoms and receive medical advice and </w:t>
            </w:r>
            <w:r w:rsidRPr="00020EE4">
              <w:rPr>
                <w:rFonts w:cstheme="minorHAnsi"/>
                <w:b/>
                <w:bCs/>
              </w:rPr>
              <w:t>advice about testing</w:t>
            </w:r>
          </w:p>
        </w:tc>
      </w:tr>
      <w:tr w:rsidR="008A4C2B" w:rsidRPr="00046B41" w14:paraId="50ADA82B" w14:textId="77777777" w:rsidTr="003F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right w:val="single" w:sz="4" w:space="0" w:color="auto"/>
            </w:tcBorders>
            <w:vAlign w:val="center"/>
          </w:tcPr>
          <w:p w14:paraId="522CF11E" w14:textId="77777777" w:rsidR="008A4C2B" w:rsidRPr="00F83016" w:rsidRDefault="008A4C2B" w:rsidP="003F4F49">
            <w:pPr>
              <w:textAlignment w:val="center"/>
              <w:rPr>
                <w:rFonts w:eastAsia="Times New Roman" w:cstheme="minorHAnsi"/>
              </w:rPr>
            </w:pPr>
            <w:r w:rsidRPr="00F83016">
              <w:rPr>
                <w:rFonts w:eastAsia="Times New Roman" w:cstheme="minorHAnsi"/>
              </w:rPr>
              <w:lastRenderedPageBreak/>
              <w:t>Exposed to COVID-19+ patient while in clinic</w:t>
            </w:r>
            <w:r>
              <w:rPr>
                <w:rFonts w:eastAsia="Times New Roman" w:cstheme="minorHAnsi"/>
              </w:rPr>
              <w:t>/hospital</w:t>
            </w:r>
            <w:r w:rsidRPr="00F83016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– a </w:t>
            </w:r>
            <w:r w:rsidRPr="00C83E2C">
              <w:rPr>
                <w:rFonts w:eastAsia="Times New Roman" w:cstheme="minorHAnsi"/>
                <w:b w:val="0"/>
                <w:bCs w:val="0"/>
              </w:rPr>
              <w:t>prolonged close contact</w:t>
            </w:r>
            <w:r>
              <w:rPr>
                <w:rFonts w:eastAsia="Times New Roman" w:cstheme="minorHAnsi"/>
                <w:b w:val="0"/>
                <w:bCs w:val="0"/>
              </w:rPr>
              <w:t>*</w:t>
            </w:r>
          </w:p>
          <w:p w14:paraId="212ADCE6" w14:textId="77777777" w:rsidR="008A4C2B" w:rsidRPr="00F83016" w:rsidRDefault="008A4C2B" w:rsidP="003F4F49">
            <w:pPr>
              <w:textAlignment w:val="center"/>
              <w:rPr>
                <w:rFonts w:eastAsia="Times New Roman" w:cstheme="minorHAnsi"/>
              </w:rPr>
            </w:pPr>
            <w:r w:rsidRPr="00F83016">
              <w:rPr>
                <w:rFonts w:eastAsia="Times New Roman" w:cstheme="minorHAnsi"/>
              </w:rPr>
              <w:lastRenderedPageBreak/>
              <w:t>(</w:t>
            </w:r>
            <w:r>
              <w:rPr>
                <w:rFonts w:eastAsia="Times New Roman" w:cstheme="minorHAnsi"/>
              </w:rPr>
              <w:t xml:space="preserve">Patient masked OR un-masked; Student: wearing </w:t>
            </w:r>
            <w:r w:rsidRPr="00B93387">
              <w:rPr>
                <w:rFonts w:eastAsia="Times New Roman" w:cstheme="minorHAnsi"/>
                <w:color w:val="FF0000"/>
              </w:rPr>
              <w:t xml:space="preserve">BOTH </w:t>
            </w:r>
            <w:r w:rsidRPr="00F83016">
              <w:rPr>
                <w:rFonts w:eastAsia="Times New Roman" w:cstheme="minorHAnsi"/>
              </w:rPr>
              <w:t xml:space="preserve">face mask + </w:t>
            </w:r>
            <w:r>
              <w:rPr>
                <w:rFonts w:eastAsia="Times New Roman" w:cstheme="minorHAnsi"/>
              </w:rPr>
              <w:t xml:space="preserve">face </w:t>
            </w:r>
            <w:r w:rsidRPr="00F83016">
              <w:rPr>
                <w:rFonts w:eastAsia="Times New Roman" w:cstheme="minorHAnsi"/>
              </w:rPr>
              <w:t>shield)</w:t>
            </w:r>
          </w:p>
        </w:tc>
        <w:tc>
          <w:tcPr>
            <w:tcW w:w="5935" w:type="dxa"/>
            <w:tcBorders>
              <w:left w:val="single" w:sz="4" w:space="0" w:color="auto"/>
            </w:tcBorders>
            <w:vAlign w:val="center"/>
          </w:tcPr>
          <w:p w14:paraId="04692499" w14:textId="77777777" w:rsidR="008A4C2B" w:rsidRPr="00F83016" w:rsidRDefault="008A4C2B" w:rsidP="003F4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83016">
              <w:rPr>
                <w:rFonts w:eastAsia="Times New Roman" w:cstheme="minorHAnsi"/>
              </w:rPr>
              <w:lastRenderedPageBreak/>
              <w:t>No work/school restriction required; continue to wear appropriate PPE in the clinical setting.</w:t>
            </w:r>
          </w:p>
        </w:tc>
      </w:tr>
      <w:tr w:rsidR="008A4C2B" w:rsidRPr="00046B41" w14:paraId="7F4D7579" w14:textId="77777777" w:rsidTr="003F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right w:val="single" w:sz="4" w:space="0" w:color="auto"/>
            </w:tcBorders>
            <w:vAlign w:val="center"/>
          </w:tcPr>
          <w:p w14:paraId="3119685E" w14:textId="77777777" w:rsidR="008A4C2B" w:rsidRPr="00F83016" w:rsidRDefault="008A4C2B" w:rsidP="003F4F49">
            <w:pPr>
              <w:textAlignment w:val="center"/>
              <w:rPr>
                <w:rFonts w:eastAsia="Times New Roman" w:cstheme="minorHAnsi"/>
              </w:rPr>
            </w:pPr>
            <w:r w:rsidRPr="00F83016">
              <w:rPr>
                <w:rFonts w:eastAsia="Times New Roman" w:cstheme="minorHAnsi"/>
              </w:rPr>
              <w:t>Exposed to COVID-19+ patient while in clinic</w:t>
            </w:r>
            <w:r>
              <w:rPr>
                <w:rFonts w:eastAsia="Times New Roman" w:cstheme="minorHAnsi"/>
              </w:rPr>
              <w:t>/hospital</w:t>
            </w:r>
            <w:r w:rsidRPr="00F83016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– a </w:t>
            </w:r>
            <w:r w:rsidRPr="0009434D">
              <w:rPr>
                <w:rFonts w:eastAsia="Times New Roman" w:cstheme="minorHAnsi"/>
                <w:b w:val="0"/>
                <w:bCs w:val="0"/>
              </w:rPr>
              <w:t>prolonged close contact</w:t>
            </w:r>
            <w:r>
              <w:rPr>
                <w:rFonts w:eastAsia="Times New Roman" w:cstheme="minorHAnsi"/>
                <w:b w:val="0"/>
                <w:bCs w:val="0"/>
              </w:rPr>
              <w:t>*</w:t>
            </w:r>
          </w:p>
          <w:p w14:paraId="36C5A375" w14:textId="77777777" w:rsidR="008A4C2B" w:rsidRPr="00F83016" w:rsidRDefault="008A4C2B" w:rsidP="003F4F49">
            <w:pPr>
              <w:textAlignment w:val="center"/>
              <w:rPr>
                <w:rFonts w:eastAsia="Times New Roman" w:cstheme="minorHAnsi"/>
              </w:rPr>
            </w:pPr>
            <w:r w:rsidRPr="00F83016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 xml:space="preserve">Patient </w:t>
            </w:r>
            <w:r w:rsidRPr="006264D7">
              <w:rPr>
                <w:rFonts w:eastAsia="Times New Roman" w:cstheme="minorHAnsi"/>
                <w:u w:val="single"/>
              </w:rPr>
              <w:t>masked</w:t>
            </w:r>
            <w:r>
              <w:rPr>
                <w:rFonts w:eastAsia="Times New Roman" w:cstheme="minorHAnsi"/>
              </w:rPr>
              <w:t xml:space="preserve">; Student: wearing </w:t>
            </w:r>
            <w:r w:rsidRPr="00F83016">
              <w:rPr>
                <w:rFonts w:eastAsia="Times New Roman" w:cstheme="minorHAnsi"/>
              </w:rPr>
              <w:t xml:space="preserve">face mask </w:t>
            </w:r>
            <w:r>
              <w:rPr>
                <w:rFonts w:eastAsia="Times New Roman" w:cstheme="minorHAnsi"/>
              </w:rPr>
              <w:t>ONLY</w:t>
            </w:r>
            <w:r w:rsidRPr="00F83016">
              <w:rPr>
                <w:rFonts w:eastAsia="Times New Roman" w:cstheme="minorHAnsi"/>
              </w:rPr>
              <w:t>)</w:t>
            </w:r>
          </w:p>
        </w:tc>
        <w:tc>
          <w:tcPr>
            <w:tcW w:w="5935" w:type="dxa"/>
            <w:tcBorders>
              <w:left w:val="single" w:sz="4" w:space="0" w:color="auto"/>
            </w:tcBorders>
            <w:vAlign w:val="center"/>
          </w:tcPr>
          <w:p w14:paraId="571C9A04" w14:textId="77777777" w:rsidR="008A4C2B" w:rsidRPr="00F83016" w:rsidRDefault="008A4C2B" w:rsidP="003F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83016">
              <w:rPr>
                <w:rFonts w:eastAsia="Times New Roman" w:cstheme="minorHAnsi"/>
              </w:rPr>
              <w:t>No work/school restriction required; continue to wear appropriate PPE in the clinical setting.</w:t>
            </w:r>
          </w:p>
        </w:tc>
      </w:tr>
      <w:tr w:rsidR="008A4C2B" w:rsidRPr="00046B41" w14:paraId="65FDF2E0" w14:textId="77777777" w:rsidTr="003F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right w:val="single" w:sz="4" w:space="0" w:color="auto"/>
            </w:tcBorders>
            <w:vAlign w:val="center"/>
          </w:tcPr>
          <w:p w14:paraId="59A0A3FB" w14:textId="77777777" w:rsidR="008A4C2B" w:rsidRPr="00F83016" w:rsidRDefault="008A4C2B" w:rsidP="003F4F49">
            <w:pPr>
              <w:textAlignment w:val="center"/>
              <w:rPr>
                <w:rFonts w:eastAsia="Times New Roman" w:cstheme="minorHAnsi"/>
              </w:rPr>
            </w:pPr>
            <w:r w:rsidRPr="00F83016">
              <w:rPr>
                <w:rFonts w:eastAsia="Times New Roman" w:cstheme="minorHAnsi"/>
              </w:rPr>
              <w:t>Exposed to COVID-19+ patient while in clinic</w:t>
            </w:r>
            <w:r>
              <w:rPr>
                <w:rFonts w:eastAsia="Times New Roman" w:cstheme="minorHAnsi"/>
              </w:rPr>
              <w:t>/hospital</w:t>
            </w:r>
            <w:r w:rsidRPr="00F83016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– </w:t>
            </w:r>
            <w:r w:rsidRPr="00F81FA4">
              <w:rPr>
                <w:rFonts w:eastAsia="Times New Roman" w:cstheme="minorHAnsi"/>
                <w:b w:val="0"/>
                <w:bCs w:val="0"/>
              </w:rPr>
              <w:t>a</w:t>
            </w:r>
            <w:r>
              <w:rPr>
                <w:rFonts w:eastAsia="Times New Roman" w:cstheme="minorHAnsi"/>
              </w:rPr>
              <w:t xml:space="preserve"> </w:t>
            </w:r>
            <w:r w:rsidRPr="002364FF">
              <w:rPr>
                <w:rFonts w:eastAsia="Times New Roman" w:cstheme="minorHAnsi"/>
                <w:b w:val="0"/>
                <w:bCs w:val="0"/>
              </w:rPr>
              <w:t>prolonged close contact</w:t>
            </w:r>
            <w:r>
              <w:rPr>
                <w:rFonts w:eastAsia="Times New Roman" w:cstheme="minorHAnsi"/>
                <w:b w:val="0"/>
                <w:bCs w:val="0"/>
              </w:rPr>
              <w:t>*</w:t>
            </w:r>
          </w:p>
          <w:p w14:paraId="02BFCC4C" w14:textId="77777777" w:rsidR="008A4C2B" w:rsidRPr="00F83016" w:rsidRDefault="008A4C2B" w:rsidP="003F4F49">
            <w:pPr>
              <w:textAlignment w:val="center"/>
              <w:rPr>
                <w:rFonts w:eastAsia="Times New Roman" w:cstheme="minorHAnsi"/>
              </w:rPr>
            </w:pPr>
            <w:r w:rsidRPr="00F83016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 xml:space="preserve">Patient </w:t>
            </w:r>
            <w:r w:rsidRPr="00727F27">
              <w:rPr>
                <w:rFonts w:eastAsia="Times New Roman" w:cstheme="minorHAnsi"/>
                <w:u w:val="single"/>
              </w:rPr>
              <w:t>NOT m</w:t>
            </w:r>
            <w:r w:rsidRPr="006264D7">
              <w:rPr>
                <w:rFonts w:eastAsia="Times New Roman" w:cstheme="minorHAnsi"/>
                <w:u w:val="single"/>
              </w:rPr>
              <w:t>asked</w:t>
            </w:r>
            <w:r>
              <w:rPr>
                <w:rFonts w:eastAsia="Times New Roman" w:cstheme="minorHAnsi"/>
              </w:rPr>
              <w:t xml:space="preserve">; Student: wearing </w:t>
            </w:r>
            <w:r w:rsidRPr="00F83016">
              <w:rPr>
                <w:rFonts w:eastAsia="Times New Roman" w:cstheme="minorHAnsi"/>
              </w:rPr>
              <w:t xml:space="preserve">face mask </w:t>
            </w:r>
            <w:r w:rsidRPr="00727F27">
              <w:rPr>
                <w:rFonts w:eastAsia="Times New Roman" w:cstheme="minorHAnsi"/>
                <w:color w:val="FF0000"/>
              </w:rPr>
              <w:t>ONLY</w:t>
            </w:r>
            <w:r w:rsidRPr="00F83016">
              <w:rPr>
                <w:rFonts w:eastAsia="Times New Roman" w:cstheme="minorHAnsi"/>
              </w:rPr>
              <w:t>)</w:t>
            </w:r>
          </w:p>
        </w:tc>
        <w:tc>
          <w:tcPr>
            <w:tcW w:w="5935" w:type="dxa"/>
            <w:tcBorders>
              <w:left w:val="single" w:sz="4" w:space="0" w:color="auto"/>
            </w:tcBorders>
            <w:vAlign w:val="center"/>
          </w:tcPr>
          <w:p w14:paraId="130D399B" w14:textId="77777777" w:rsidR="008A4C2B" w:rsidRPr="00573167" w:rsidRDefault="008A4C2B" w:rsidP="003F4F49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3016">
              <w:rPr>
                <w:rFonts w:eastAsia="Times New Roman" w:cstheme="minorHAnsi"/>
              </w:rPr>
              <w:t xml:space="preserve">Contact Employee Health </w:t>
            </w:r>
            <w:r>
              <w:rPr>
                <w:rFonts w:eastAsia="Times New Roman" w:cstheme="minorHAnsi"/>
              </w:rPr>
              <w:t>(</w:t>
            </w:r>
            <w:r w:rsidRPr="007E5E31">
              <w:rPr>
                <w:rFonts w:eastAsia="Times New Roman" w:cstheme="minorHAnsi"/>
              </w:rPr>
              <w:t>336-716-</w:t>
            </w:r>
            <w:r>
              <w:rPr>
                <w:rFonts w:eastAsia="Times New Roman" w:cstheme="minorHAnsi"/>
              </w:rPr>
              <w:t xml:space="preserve">4801 option 2) </w:t>
            </w:r>
            <w:r w:rsidRPr="00F83016">
              <w:rPr>
                <w:rFonts w:eastAsia="Times New Roman" w:cstheme="minorHAnsi"/>
              </w:rPr>
              <w:t xml:space="preserve">to notify them of your exposure. </w:t>
            </w:r>
          </w:p>
          <w:p w14:paraId="7D67B969" w14:textId="77777777" w:rsidR="008A4C2B" w:rsidRPr="00ED2A80" w:rsidRDefault="008A4C2B" w:rsidP="003F4F49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</w:rPr>
            </w:pPr>
            <w:r w:rsidRPr="00ED2A80">
              <w:rPr>
                <w:rFonts w:eastAsia="Times New Roman" w:cstheme="minorHAnsi"/>
                <w:highlight w:val="yellow"/>
              </w:rPr>
              <w:t xml:space="preserve">If you have </w:t>
            </w:r>
            <w:r w:rsidRPr="00ED2A80">
              <w:rPr>
                <w:rFonts w:eastAsia="Times New Roman" w:cstheme="minorHAnsi"/>
                <w:b/>
                <w:bCs/>
                <w:highlight w:val="yellow"/>
              </w:rPr>
              <w:t>no symptoms</w:t>
            </w:r>
            <w:r w:rsidRPr="00ED2A80">
              <w:rPr>
                <w:rFonts w:eastAsia="Times New Roman" w:cstheme="minorHAnsi"/>
                <w:highlight w:val="yellow"/>
              </w:rPr>
              <w:t xml:space="preserve">, you </w:t>
            </w:r>
            <w:r w:rsidRPr="00ED2A80">
              <w:rPr>
                <w:rFonts w:eastAsia="Times New Roman" w:cstheme="minorHAnsi"/>
                <w:b/>
                <w:bCs/>
                <w:highlight w:val="yellow"/>
              </w:rPr>
              <w:t xml:space="preserve">may report to your rotation and must </w:t>
            </w:r>
            <w:r w:rsidRPr="00ED2A80">
              <w:rPr>
                <w:rFonts w:eastAsia="Times New Roman" w:cstheme="minorHAnsi"/>
                <w:b/>
                <w:bCs/>
                <w:highlight w:val="yellow"/>
                <w:u w:val="single"/>
              </w:rPr>
              <w:t>wear a mask at all times</w:t>
            </w:r>
            <w:r w:rsidRPr="00ED2A80">
              <w:rPr>
                <w:rFonts w:eastAsia="Times New Roman" w:cstheme="minorHAnsi"/>
                <w:highlight w:val="yellow"/>
              </w:rPr>
              <w:t xml:space="preserve"> when outside of your home</w:t>
            </w:r>
            <w:r w:rsidRPr="00ED2A80">
              <w:rPr>
                <w:rFonts w:eastAsia="Times New Roman" w:cstheme="minorHAnsi"/>
                <w:b/>
                <w:bCs/>
                <w:highlight w:val="yellow"/>
              </w:rPr>
              <w:t xml:space="preserve"> for 14 days after the last exposure </w:t>
            </w:r>
            <w:r w:rsidRPr="00ED2A80">
              <w:rPr>
                <w:rFonts w:eastAsia="Times New Roman" w:cstheme="minorHAnsi"/>
                <w:highlight w:val="yellow"/>
              </w:rPr>
              <w:t>to the COVID-19+ individual.</w:t>
            </w:r>
          </w:p>
          <w:p w14:paraId="0F40FAA4" w14:textId="77777777" w:rsidR="008A4C2B" w:rsidRDefault="008A4C2B" w:rsidP="003F4F49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Self-monitor for symptoms</w:t>
            </w:r>
          </w:p>
          <w:p w14:paraId="4ADC250B" w14:textId="77777777" w:rsidR="008A4C2B" w:rsidRPr="00821062" w:rsidRDefault="008A4C2B" w:rsidP="003F4F49">
            <w:pPr>
              <w:pStyle w:val="ListParagraph"/>
              <w:numPr>
                <w:ilvl w:val="1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821062">
              <w:rPr>
                <w:rFonts w:cstheme="minorHAnsi"/>
                <w:b/>
                <w:bCs/>
              </w:rPr>
              <w:t>Check temperature twice a day</w:t>
            </w:r>
          </w:p>
          <w:p w14:paraId="7A85EB10" w14:textId="77777777" w:rsidR="008A4C2B" w:rsidRDefault="008A4C2B" w:rsidP="003F4F49">
            <w:pPr>
              <w:pStyle w:val="ListParagraph"/>
              <w:numPr>
                <w:ilvl w:val="1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3ED9">
              <w:rPr>
                <w:rFonts w:cstheme="minorHAnsi"/>
              </w:rPr>
              <w:t>Watch for fever</w:t>
            </w:r>
            <w:r>
              <w:rPr>
                <w:rFonts w:cstheme="minorHAnsi"/>
              </w:rPr>
              <w:t xml:space="preserve"> (subjective fever or measured temp of 100.0 F or higher)</w:t>
            </w:r>
            <w:r w:rsidRPr="00EA3ED9">
              <w:rPr>
                <w:rFonts w:cstheme="minorHAnsi"/>
              </w:rPr>
              <w:t>, cough, or shortness of breath</w:t>
            </w:r>
          </w:p>
          <w:p w14:paraId="7E97BD5E" w14:textId="77777777" w:rsidR="008A4C2B" w:rsidRPr="006E4AA9" w:rsidRDefault="008A4C2B" w:rsidP="003F4F49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Submit an absence request through the usual system utilized by your program (i.e., CRNA, Grad, MD, PA)</w:t>
            </w:r>
          </w:p>
          <w:p w14:paraId="1E48C965" w14:textId="77777777" w:rsidR="008A4C2B" w:rsidRPr="00083DF1" w:rsidRDefault="008A4C2B" w:rsidP="003F4F49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0CF0">
              <w:rPr>
                <w:rFonts w:cstheme="minorHAnsi"/>
              </w:rPr>
              <w:t xml:space="preserve">Avoid contact with people at </w:t>
            </w:r>
            <w:hyperlink r:id="rId27" w:history="1">
              <w:r w:rsidRPr="001A63C7">
                <w:rPr>
                  <w:rStyle w:val="Hyperlink"/>
                  <w:rFonts w:cstheme="minorHAnsi"/>
                </w:rPr>
                <w:t>higher risk for severe illness</w:t>
              </w:r>
            </w:hyperlink>
            <w:r w:rsidRPr="006B0CF0">
              <w:rPr>
                <w:rFonts w:cstheme="minorHAnsi"/>
              </w:rPr>
              <w:t xml:space="preserve"> (unless they live in the same home and had same exposure)</w:t>
            </w:r>
          </w:p>
          <w:p w14:paraId="6962E01C" w14:textId="77777777" w:rsidR="008A4C2B" w:rsidRDefault="008A4C2B" w:rsidP="003F4F49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439F">
              <w:rPr>
                <w:rFonts w:cstheme="minorHAnsi"/>
                <w:b/>
                <w:bCs/>
              </w:rPr>
              <w:t>If you develop symptoms</w:t>
            </w:r>
            <w:r>
              <w:rPr>
                <w:rFonts w:cstheme="minorHAnsi"/>
              </w:rPr>
              <w:t>:</w:t>
            </w:r>
          </w:p>
          <w:p w14:paraId="113C89C3" w14:textId="77777777" w:rsidR="008A4C2B" w:rsidRDefault="008A4C2B" w:rsidP="003F4F49">
            <w:pPr>
              <w:pStyle w:val="ListParagraph"/>
              <w:numPr>
                <w:ilvl w:val="1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feel </w:t>
            </w:r>
            <w:hyperlink r:id="rId28" w:anchor="warning-signs" w:history="1">
              <w:r w:rsidRPr="003B263D">
                <w:rPr>
                  <w:rStyle w:val="Hyperlink"/>
                  <w:rFonts w:cstheme="minorHAnsi"/>
                </w:rPr>
                <w:t>severely ill</w:t>
              </w:r>
            </w:hyperlink>
            <w:r>
              <w:rPr>
                <w:rFonts w:cstheme="minorHAnsi"/>
              </w:rPr>
              <w:t>, call 911</w:t>
            </w:r>
          </w:p>
          <w:p w14:paraId="5A7DAD6B" w14:textId="77777777" w:rsidR="008A4C2B" w:rsidRPr="00573167" w:rsidRDefault="008A4C2B" w:rsidP="003F4F49">
            <w:pPr>
              <w:pStyle w:val="ListParagraph"/>
              <w:numPr>
                <w:ilvl w:val="1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If not feeling severely ill, contact Employee Health (</w:t>
            </w:r>
            <w:r w:rsidRPr="007E5E31">
              <w:rPr>
                <w:rFonts w:eastAsia="Times New Roman" w:cstheme="minorHAnsi"/>
              </w:rPr>
              <w:t>336-716-</w:t>
            </w:r>
            <w:r>
              <w:rPr>
                <w:rFonts w:eastAsia="Times New Roman" w:cstheme="minorHAnsi"/>
              </w:rPr>
              <w:t xml:space="preserve">4801 option 2) or go to the </w:t>
            </w:r>
            <w:hyperlink r:id="rId29" w:history="1">
              <w:r w:rsidRPr="008950E6">
                <w:rPr>
                  <w:rStyle w:val="Hyperlink"/>
                  <w:rFonts w:eastAsia="Times New Roman" w:cstheme="minorHAnsi"/>
                </w:rPr>
                <w:t>Employee Health Portal</w:t>
              </w:r>
            </w:hyperlink>
            <w:r>
              <w:rPr>
                <w:rFonts w:eastAsia="Times New Roman" w:cstheme="minorHAnsi"/>
              </w:rPr>
              <w:t xml:space="preserve"> </w:t>
            </w:r>
            <w:r w:rsidRPr="00F83016">
              <w:rPr>
                <w:rFonts w:eastAsia="Times New Roman" w:cstheme="minorHAnsi"/>
              </w:rPr>
              <w:t xml:space="preserve">to </w:t>
            </w:r>
            <w:r>
              <w:rPr>
                <w:rFonts w:eastAsia="Times New Roman" w:cstheme="minorHAnsi"/>
              </w:rPr>
              <w:t>report</w:t>
            </w:r>
            <w:r w:rsidRPr="00F83016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you have developed symptoms</w:t>
            </w:r>
            <w:r w:rsidRPr="00F83016">
              <w:rPr>
                <w:rFonts w:eastAsia="Times New Roman" w:cstheme="minorHAnsi"/>
              </w:rPr>
              <w:t xml:space="preserve"> and answer some screening questions</w:t>
            </w:r>
            <w:r>
              <w:rPr>
                <w:rFonts w:eastAsia="Times New Roman" w:cstheme="minorHAnsi"/>
              </w:rPr>
              <w:t>. (On the portal, click on “I have reported”)</w:t>
            </w:r>
          </w:p>
          <w:p w14:paraId="2272C8D3" w14:textId="77777777" w:rsidR="008A4C2B" w:rsidRDefault="008A4C2B" w:rsidP="003F4F49">
            <w:pPr>
              <w:pStyle w:val="ListParagraph"/>
              <w:numPr>
                <w:ilvl w:val="2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Note: consider “unit director” as your course director</w:t>
            </w:r>
          </w:p>
          <w:p w14:paraId="288F1029" w14:textId="77777777" w:rsidR="008A4C2B" w:rsidRPr="002B075D" w:rsidRDefault="008A4C2B" w:rsidP="003F4F49">
            <w:pPr>
              <w:pStyle w:val="ListParagraph"/>
              <w:numPr>
                <w:ilvl w:val="2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Note: consider “assigned shift” as coming in for your rotation</w:t>
            </w:r>
          </w:p>
          <w:p w14:paraId="136BAFA4" w14:textId="77777777" w:rsidR="008A4C2B" w:rsidRPr="002F2762" w:rsidRDefault="008A4C2B" w:rsidP="003F4F49">
            <w:pPr>
              <w:pStyle w:val="ListParagraph"/>
              <w:numPr>
                <w:ilvl w:val="1"/>
                <w:numId w:val="35"/>
              </w:numPr>
              <w:spacing w:before="100" w:beforeAutospacing="1" w:after="100" w:afterAutospacing="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439F">
              <w:rPr>
                <w:rFonts w:cstheme="minorHAnsi"/>
                <w:b/>
                <w:bCs/>
              </w:rPr>
              <w:t xml:space="preserve">Call </w:t>
            </w:r>
            <w:r>
              <w:rPr>
                <w:rFonts w:cstheme="minorHAnsi"/>
                <w:b/>
                <w:bCs/>
              </w:rPr>
              <w:t xml:space="preserve">your primary care provider (PCP) </w:t>
            </w:r>
            <w:r>
              <w:rPr>
                <w:rFonts w:cstheme="minorHAnsi"/>
              </w:rPr>
              <w:t xml:space="preserve">to discuss your symptoms and receive medical advice and </w:t>
            </w:r>
            <w:r w:rsidRPr="00020EE4">
              <w:rPr>
                <w:rFonts w:cstheme="minorHAnsi"/>
                <w:b/>
                <w:bCs/>
              </w:rPr>
              <w:t>advice about testing</w:t>
            </w:r>
          </w:p>
          <w:p w14:paraId="253DE9A4" w14:textId="77777777" w:rsidR="008A4C2B" w:rsidRPr="006E6F3A" w:rsidRDefault="008A4C2B" w:rsidP="003F4F49">
            <w:pPr>
              <w:pStyle w:val="ListParagraph"/>
              <w:numPr>
                <w:ilvl w:val="2"/>
                <w:numId w:val="35"/>
              </w:numPr>
              <w:spacing w:before="100" w:beforeAutospacing="1" w:after="100" w:afterAutospacing="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b/>
                <w:bCs/>
              </w:rPr>
              <w:t>Those without a primary care provider can call:</w:t>
            </w:r>
          </w:p>
          <w:p w14:paraId="533901DB" w14:textId="77777777" w:rsidR="008A4C2B" w:rsidRPr="005216CB" w:rsidRDefault="008A4C2B" w:rsidP="003F4F49">
            <w:pPr>
              <w:pStyle w:val="ListParagraph"/>
              <w:numPr>
                <w:ilvl w:val="3"/>
                <w:numId w:val="35"/>
              </w:numPr>
              <w:spacing w:before="100" w:beforeAutospacing="1" w:after="100" w:afterAutospacing="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0CC2">
              <w:rPr>
                <w:u w:val="single"/>
              </w:rPr>
              <w:t>Mon-Fri 8am – 5pm</w:t>
            </w:r>
            <w:r w:rsidRPr="00794AEA">
              <w:t xml:space="preserve">: </w:t>
            </w:r>
            <w:r>
              <w:rPr>
                <w:b/>
                <w:bCs/>
              </w:rPr>
              <w:t xml:space="preserve">Call </w:t>
            </w:r>
            <w:r w:rsidRPr="002C7A49">
              <w:rPr>
                <w:b/>
                <w:bCs/>
              </w:rPr>
              <w:t xml:space="preserve">Wake Forest Baptist’s hotline </w:t>
            </w:r>
            <w:r w:rsidRPr="00385F99">
              <w:rPr>
                <w:b/>
                <w:bCs/>
              </w:rPr>
              <w:t>336-70-COVID</w:t>
            </w:r>
            <w:r>
              <w:rPr>
                <w:b/>
                <w:bCs/>
              </w:rPr>
              <w:t xml:space="preserve"> </w:t>
            </w:r>
            <w:r w:rsidRPr="005216CB">
              <w:t xml:space="preserve">for telephone screening to determine if the symptoms can safely be managed at home or if the </w:t>
            </w:r>
            <w:r w:rsidRPr="005216CB">
              <w:lastRenderedPageBreak/>
              <w:t>patient needs to be seen in person.</w:t>
            </w:r>
          </w:p>
          <w:p w14:paraId="4D092120" w14:textId="77777777" w:rsidR="008A4C2B" w:rsidRPr="001F0CC2" w:rsidRDefault="008A4C2B" w:rsidP="003F4F49">
            <w:pPr>
              <w:pStyle w:val="ListParagraph"/>
              <w:numPr>
                <w:ilvl w:val="4"/>
                <w:numId w:val="35"/>
              </w:numPr>
              <w:spacing w:before="100" w:beforeAutospacing="1" w:after="100" w:afterAutospacing="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0CC2">
              <w:t xml:space="preserve">If </w:t>
            </w:r>
            <w:r>
              <w:t>you need</w:t>
            </w:r>
            <w:r w:rsidRPr="001F0CC2">
              <w:t xml:space="preserve"> to be seen in person, </w:t>
            </w:r>
            <w:r>
              <w:t>you</w:t>
            </w:r>
            <w:r w:rsidRPr="001F0CC2">
              <w:t xml:space="preserve"> will be asked to come to one of the respiratory symptom clinics.</w:t>
            </w:r>
          </w:p>
          <w:p w14:paraId="7248980C" w14:textId="77777777" w:rsidR="008A4C2B" w:rsidRPr="00995FF2" w:rsidRDefault="008A4C2B" w:rsidP="003F4F49">
            <w:pPr>
              <w:pStyle w:val="ListParagraph"/>
              <w:numPr>
                <w:ilvl w:val="3"/>
                <w:numId w:val="35"/>
              </w:numPr>
              <w:spacing w:before="100" w:beforeAutospacing="1" w:after="100" w:afterAutospacing="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4AEA">
              <w:rPr>
                <w:rFonts w:cstheme="minorHAnsi"/>
                <w:u w:val="single"/>
              </w:rPr>
              <w:t>After 5pm and on weekends/holidays</w:t>
            </w:r>
            <w:r w:rsidRPr="00794AEA">
              <w:rPr>
                <w:rFonts w:cstheme="minorHAnsi"/>
              </w:rPr>
              <w:t>:</w:t>
            </w:r>
            <w:r>
              <w:rPr>
                <w:rFonts w:cstheme="minorHAnsi"/>
                <w:b/>
                <w:bCs/>
              </w:rPr>
              <w:t xml:space="preserve"> Call </w:t>
            </w:r>
            <w:r w:rsidRPr="0082439F">
              <w:rPr>
                <w:rFonts w:cstheme="minorHAnsi"/>
                <w:b/>
                <w:bCs/>
              </w:rPr>
              <w:t>Family Medicine – Piedmont Plaza 336-716-4479</w:t>
            </w:r>
            <w:r>
              <w:rPr>
                <w:rFonts w:cstheme="minorHAnsi"/>
              </w:rPr>
              <w:t xml:space="preserve"> to speak to the physician on-call to discuss your symptoms and receive medical advice and </w:t>
            </w:r>
            <w:r w:rsidRPr="00020EE4">
              <w:rPr>
                <w:rFonts w:cstheme="minorHAnsi"/>
                <w:b/>
                <w:bCs/>
              </w:rPr>
              <w:t>advice about testing</w:t>
            </w:r>
          </w:p>
        </w:tc>
      </w:tr>
      <w:tr w:rsidR="008A4C2B" w:rsidRPr="00046B41" w14:paraId="4FD23A4B" w14:textId="77777777" w:rsidTr="003F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right w:val="single" w:sz="4" w:space="0" w:color="auto"/>
            </w:tcBorders>
            <w:vAlign w:val="center"/>
          </w:tcPr>
          <w:p w14:paraId="5A5B7894" w14:textId="77777777" w:rsidR="008A4C2B" w:rsidRPr="00F83016" w:rsidRDefault="008A4C2B" w:rsidP="003F4F49">
            <w:pPr>
              <w:textAlignment w:val="center"/>
              <w:rPr>
                <w:rFonts w:eastAsia="Times New Roman" w:cstheme="minorHAnsi"/>
              </w:rPr>
            </w:pPr>
            <w:proofErr w:type="gramStart"/>
            <w:r w:rsidRPr="00F83016">
              <w:rPr>
                <w:rFonts w:eastAsia="Times New Roman" w:cstheme="minorHAnsi"/>
              </w:rPr>
              <w:lastRenderedPageBreak/>
              <w:t>Personally</w:t>
            </w:r>
            <w:proofErr w:type="gramEnd"/>
            <w:r w:rsidRPr="00F83016">
              <w:rPr>
                <w:rFonts w:eastAsia="Times New Roman" w:cstheme="minorHAnsi"/>
              </w:rPr>
              <w:t xml:space="preserve"> testing positive for COVID-19</w:t>
            </w:r>
          </w:p>
        </w:tc>
        <w:tc>
          <w:tcPr>
            <w:tcW w:w="5935" w:type="dxa"/>
            <w:tcBorders>
              <w:left w:val="single" w:sz="4" w:space="0" w:color="auto"/>
            </w:tcBorders>
            <w:vAlign w:val="center"/>
          </w:tcPr>
          <w:p w14:paraId="022DB39D" w14:textId="77777777" w:rsidR="008A4C2B" w:rsidRDefault="008A4C2B" w:rsidP="003F4F49">
            <w:pPr>
              <w:pStyle w:val="ListParagraph"/>
              <w:numPr>
                <w:ilvl w:val="0"/>
                <w:numId w:val="32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271AA0">
              <w:rPr>
                <w:rFonts w:eastAsia="Times New Roman" w:cstheme="minorHAnsi"/>
              </w:rPr>
              <w:t xml:space="preserve">Once informed of a </w:t>
            </w:r>
            <w:r w:rsidRPr="004B2DCF">
              <w:rPr>
                <w:rFonts w:eastAsia="Times New Roman" w:cstheme="minorHAnsi"/>
                <w:b/>
                <w:bCs/>
              </w:rPr>
              <w:t>positive COVID-19 result</w:t>
            </w:r>
            <w:r w:rsidRPr="00271AA0">
              <w:rPr>
                <w:rFonts w:eastAsia="Times New Roman" w:cstheme="minorHAnsi"/>
              </w:rPr>
              <w:t>, put on a facemask (if not already wearing one), leave the hospital/clinic setting</w:t>
            </w:r>
            <w:r>
              <w:rPr>
                <w:rFonts w:eastAsia="Times New Roman" w:cstheme="minorHAnsi"/>
              </w:rPr>
              <w:t xml:space="preserve"> after appropriate</w:t>
            </w:r>
            <w:r w:rsidRPr="00271AA0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notification to</w:t>
            </w:r>
            <w:r w:rsidRPr="00271AA0">
              <w:rPr>
                <w:rFonts w:eastAsia="Times New Roman" w:cstheme="minorHAnsi"/>
              </w:rPr>
              <w:t xml:space="preserve"> your </w:t>
            </w:r>
            <w:r>
              <w:rPr>
                <w:rFonts w:eastAsia="Times New Roman" w:cstheme="minorHAnsi"/>
              </w:rPr>
              <w:t xml:space="preserve">immediate supervisor (i.e., service/clinic attending, </w:t>
            </w:r>
            <w:r w:rsidRPr="00271AA0">
              <w:rPr>
                <w:rFonts w:eastAsia="Times New Roman" w:cstheme="minorHAnsi"/>
              </w:rPr>
              <w:t>course/clerkship director</w:t>
            </w:r>
            <w:r>
              <w:rPr>
                <w:rFonts w:eastAsia="Times New Roman" w:cstheme="minorHAnsi"/>
              </w:rPr>
              <w:t>)</w:t>
            </w:r>
            <w:r w:rsidRPr="00271AA0">
              <w:rPr>
                <w:rFonts w:eastAsia="Times New Roman" w:cstheme="minorHAnsi"/>
              </w:rPr>
              <w:t xml:space="preserve">, </w:t>
            </w:r>
            <w:r w:rsidRPr="00C66BCD">
              <w:rPr>
                <w:rFonts w:eastAsia="Times New Roman" w:cstheme="minorHAnsi"/>
                <w:b/>
                <w:bCs/>
              </w:rPr>
              <w:t>contact Employee Health</w:t>
            </w:r>
            <w:r w:rsidRPr="00271AA0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(</w:t>
            </w:r>
            <w:r w:rsidRPr="007E5E31">
              <w:rPr>
                <w:rFonts w:eastAsia="Times New Roman" w:cstheme="minorHAnsi"/>
              </w:rPr>
              <w:t>336-716-</w:t>
            </w:r>
            <w:r>
              <w:rPr>
                <w:rFonts w:eastAsia="Times New Roman" w:cstheme="minorHAnsi"/>
              </w:rPr>
              <w:t xml:space="preserve">4801 option 2) </w:t>
            </w:r>
            <w:r w:rsidRPr="00271AA0">
              <w:rPr>
                <w:rFonts w:eastAsia="Times New Roman" w:cstheme="minorHAnsi"/>
              </w:rPr>
              <w:t>to notify them of your positive COVID-19 test result.</w:t>
            </w:r>
          </w:p>
          <w:p w14:paraId="2E504C74" w14:textId="77777777" w:rsidR="008A4C2B" w:rsidRDefault="008A4C2B" w:rsidP="003F4F49">
            <w:pPr>
              <w:pStyle w:val="ListParagraph"/>
              <w:numPr>
                <w:ilvl w:val="1"/>
                <w:numId w:val="32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828A2">
              <w:rPr>
                <w:rFonts w:eastAsia="Times New Roman" w:cstheme="minorHAnsi"/>
                <w:b/>
                <w:bCs/>
              </w:rPr>
              <w:t>Note</w:t>
            </w:r>
            <w:r>
              <w:rPr>
                <w:rFonts w:eastAsia="Times New Roman" w:cstheme="minorHAnsi"/>
              </w:rPr>
              <w:t>: Employee Health may recommend you obtain a confirmatory COVID-19 test in our health system depending upon the type of test you had performed outside of our health system.</w:t>
            </w:r>
          </w:p>
          <w:p w14:paraId="5991BD62" w14:textId="77777777" w:rsidR="008A4C2B" w:rsidRPr="006D0981" w:rsidRDefault="008A4C2B" w:rsidP="003F4F49">
            <w:pPr>
              <w:pStyle w:val="ListParagraph"/>
              <w:numPr>
                <w:ilvl w:val="0"/>
                <w:numId w:val="32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44F5A">
              <w:rPr>
                <w:rFonts w:eastAsia="Times New Roman" w:cstheme="minorHAnsi"/>
                <w:b/>
                <w:bCs/>
              </w:rPr>
              <w:t>Begin a period of</w:t>
            </w:r>
            <w:r w:rsidRPr="00271AA0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self-</w:t>
            </w:r>
            <w:hyperlink r:id="rId30" w:history="1">
              <w:r w:rsidRPr="002D260D">
                <w:rPr>
                  <w:rStyle w:val="Hyperlink"/>
                  <w:rFonts w:eastAsia="Times New Roman" w:cstheme="minorHAnsi"/>
                  <w:b/>
                  <w:bCs/>
                </w:rPr>
                <w:t>isolation</w:t>
              </w:r>
            </w:hyperlink>
          </w:p>
          <w:p w14:paraId="471B2EC5" w14:textId="77777777" w:rsidR="008A4C2B" w:rsidRDefault="008A4C2B" w:rsidP="003F4F49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Self-monitor for symptoms</w:t>
            </w:r>
          </w:p>
          <w:p w14:paraId="78DE110E" w14:textId="77777777" w:rsidR="008A4C2B" w:rsidRPr="00EA3ED9" w:rsidRDefault="008A4C2B" w:rsidP="003F4F49">
            <w:pPr>
              <w:pStyle w:val="ListParagraph"/>
              <w:numPr>
                <w:ilvl w:val="1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A3ED9">
              <w:rPr>
                <w:rFonts w:cstheme="minorHAnsi"/>
              </w:rPr>
              <w:t>Check temperature twice a day</w:t>
            </w:r>
          </w:p>
          <w:p w14:paraId="7A414FF3" w14:textId="77777777" w:rsidR="008A4C2B" w:rsidRDefault="008A4C2B" w:rsidP="003F4F49">
            <w:pPr>
              <w:pStyle w:val="ListParagraph"/>
              <w:numPr>
                <w:ilvl w:val="1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A3ED9">
              <w:rPr>
                <w:rFonts w:cstheme="minorHAnsi"/>
              </w:rPr>
              <w:t>Watch for fever</w:t>
            </w:r>
            <w:r>
              <w:rPr>
                <w:rFonts w:cstheme="minorHAnsi"/>
              </w:rPr>
              <w:t xml:space="preserve"> (subjective fever or measured temp of 100.0 F or higher)</w:t>
            </w:r>
            <w:r w:rsidRPr="00EA3ED9">
              <w:rPr>
                <w:rFonts w:cstheme="minorHAnsi"/>
              </w:rPr>
              <w:t>, cough, or shortness of breath</w:t>
            </w:r>
          </w:p>
          <w:p w14:paraId="36A525DF" w14:textId="77777777" w:rsidR="008A4C2B" w:rsidRPr="00E32AD0" w:rsidRDefault="008A4C2B" w:rsidP="003F4F49">
            <w:pPr>
              <w:pStyle w:val="ListParagraph"/>
              <w:numPr>
                <w:ilvl w:val="1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Other symptoms (see self-monitoring symptoms checklist above)</w:t>
            </w:r>
          </w:p>
          <w:p w14:paraId="78AABAF1" w14:textId="77777777" w:rsidR="008A4C2B" w:rsidRPr="006E4AA9" w:rsidRDefault="008A4C2B" w:rsidP="003F4F49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Submit an absence request through the usual system utilized by your program (i.e., CRNA, Grad, MD, PA)</w:t>
            </w:r>
          </w:p>
          <w:p w14:paraId="48D2B513" w14:textId="77777777" w:rsidR="008A4C2B" w:rsidRPr="00892252" w:rsidRDefault="008A4C2B" w:rsidP="003F4F49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892252">
              <w:rPr>
                <w:rFonts w:cstheme="minorHAnsi"/>
                <w:b/>
                <w:bCs/>
              </w:rPr>
              <w:t>Return to school/</w:t>
            </w:r>
            <w:r>
              <w:rPr>
                <w:rFonts w:cstheme="minorHAnsi"/>
                <w:b/>
                <w:bCs/>
              </w:rPr>
              <w:t>clinical rotation</w:t>
            </w:r>
            <w:r w:rsidRPr="00892252">
              <w:rPr>
                <w:rFonts w:cstheme="minorHAnsi"/>
                <w:b/>
                <w:bCs/>
              </w:rPr>
              <w:t xml:space="preserve"> may be considered based upon the following:</w:t>
            </w:r>
          </w:p>
          <w:p w14:paraId="567967C0" w14:textId="77777777" w:rsidR="008A4C2B" w:rsidRPr="00EA3ED9" w:rsidRDefault="008A4C2B" w:rsidP="003F4F49">
            <w:pPr>
              <w:pStyle w:val="ListParagraph"/>
              <w:numPr>
                <w:ilvl w:val="1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If you become symptomatic, isolation may end:</w:t>
            </w:r>
          </w:p>
          <w:p w14:paraId="0A8E2664" w14:textId="77777777" w:rsidR="008A4C2B" w:rsidRPr="00F83016" w:rsidRDefault="008A4C2B" w:rsidP="003F4F49">
            <w:pPr>
              <w:pStyle w:val="ListParagraph"/>
              <w:numPr>
                <w:ilvl w:val="2"/>
                <w:numId w:val="32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83016">
              <w:rPr>
                <w:rFonts w:eastAsia="Times New Roman" w:cstheme="minorHAnsi"/>
              </w:rPr>
              <w:t>10 days since symptoms first appear</w:t>
            </w:r>
            <w:r>
              <w:rPr>
                <w:rFonts w:eastAsia="Times New Roman" w:cstheme="minorHAnsi"/>
              </w:rPr>
              <w:t xml:space="preserve"> AND</w:t>
            </w:r>
          </w:p>
          <w:p w14:paraId="0A63848D" w14:textId="77777777" w:rsidR="008A4C2B" w:rsidRDefault="008A4C2B" w:rsidP="003F4F49">
            <w:pPr>
              <w:pStyle w:val="ListParagraph"/>
              <w:numPr>
                <w:ilvl w:val="2"/>
                <w:numId w:val="32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83016">
              <w:rPr>
                <w:rFonts w:eastAsia="Times New Roman" w:cstheme="minorHAnsi"/>
              </w:rPr>
              <w:t>3 days (72hrs) without fever (with no fever-reducing medications) plus recovery from symptoms</w:t>
            </w:r>
          </w:p>
          <w:p w14:paraId="26E0CDDF" w14:textId="77777777" w:rsidR="008A4C2B" w:rsidRDefault="008A4C2B" w:rsidP="003F4F49">
            <w:pPr>
              <w:pStyle w:val="ListParagraph"/>
              <w:numPr>
                <w:ilvl w:val="1"/>
                <w:numId w:val="32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If you remain asymptomatic, isolation may end:</w:t>
            </w:r>
          </w:p>
          <w:p w14:paraId="1946A3C7" w14:textId="77777777" w:rsidR="008A4C2B" w:rsidRPr="00C4214C" w:rsidRDefault="008A4C2B" w:rsidP="003F4F49">
            <w:pPr>
              <w:pStyle w:val="ListParagraph"/>
              <w:numPr>
                <w:ilvl w:val="2"/>
                <w:numId w:val="32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10 days after your after your first positive diagnostic COVID-19 test AND</w:t>
            </w:r>
          </w:p>
          <w:p w14:paraId="4605D2DF" w14:textId="77777777" w:rsidR="008A4C2B" w:rsidRDefault="008A4C2B" w:rsidP="003F4F49">
            <w:pPr>
              <w:pStyle w:val="ListParagraph"/>
              <w:numPr>
                <w:ilvl w:val="2"/>
                <w:numId w:val="32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83016">
              <w:rPr>
                <w:rFonts w:eastAsia="Times New Roman" w:cstheme="minorHAnsi"/>
              </w:rPr>
              <w:t>3 days (72hrs) without fever (with no fever-reducing medications) plus recovery from symptoms</w:t>
            </w:r>
          </w:p>
          <w:p w14:paraId="68779D16" w14:textId="77777777" w:rsidR="008A4C2B" w:rsidRPr="009A3395" w:rsidRDefault="008A4C2B" w:rsidP="003F4F49">
            <w:pPr>
              <w:pStyle w:val="ListParagraph"/>
              <w:numPr>
                <w:ilvl w:val="0"/>
                <w:numId w:val="32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9A3395">
              <w:rPr>
                <w:rFonts w:eastAsia="Times New Roman" w:cstheme="minorHAnsi"/>
                <w:b/>
                <w:bCs/>
              </w:rPr>
              <w:t>Prior to return to school/</w:t>
            </w:r>
            <w:r>
              <w:rPr>
                <w:rFonts w:eastAsia="Times New Roman" w:cstheme="minorHAnsi"/>
                <w:b/>
                <w:bCs/>
              </w:rPr>
              <w:t>clinical rotation</w:t>
            </w:r>
            <w:r w:rsidRPr="009A3395">
              <w:rPr>
                <w:rFonts w:eastAsia="Times New Roman" w:cstheme="minorHAnsi"/>
                <w:b/>
                <w:bCs/>
              </w:rPr>
              <w:t xml:space="preserve">, you </w:t>
            </w:r>
            <w:r w:rsidRPr="00A62442">
              <w:rPr>
                <w:rFonts w:eastAsia="Times New Roman" w:cstheme="minorHAnsi"/>
                <w:b/>
                <w:bCs/>
                <w:color w:val="FF0000"/>
              </w:rPr>
              <w:t>must contact Employee Health</w:t>
            </w:r>
            <w:r w:rsidRPr="00A7791C">
              <w:rPr>
                <w:rFonts w:eastAsia="Times New Roman" w:cstheme="minorHAnsi"/>
                <w:b/>
                <w:bCs/>
              </w:rPr>
              <w:t>, either by email at COVID_EH@wakehealth.edu or phone at 336-716-4801 (option 4).</w:t>
            </w:r>
          </w:p>
        </w:tc>
      </w:tr>
    </w:tbl>
    <w:p w14:paraId="4F133F43" w14:textId="77777777" w:rsidR="008A4C2B" w:rsidRPr="00230E1E" w:rsidRDefault="008A4C2B" w:rsidP="008A4C2B">
      <w:p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*</w:t>
      </w:r>
      <w:r w:rsidRPr="00230E1E">
        <w:t xml:space="preserve"> </w:t>
      </w:r>
      <w:r w:rsidRPr="00230E1E">
        <w:rPr>
          <w:rFonts w:eastAsia="Times New Roman" w:cstheme="minorHAnsi"/>
        </w:rPr>
        <w:t>Exposure is defined as:</w:t>
      </w:r>
    </w:p>
    <w:p w14:paraId="306EDC63" w14:textId="77777777" w:rsidR="008A4C2B" w:rsidRPr="00D8263E" w:rsidRDefault="008A4C2B" w:rsidP="008A4C2B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eastAsia="Times New Roman" w:cstheme="minorHAnsi"/>
        </w:rPr>
      </w:pPr>
      <w:r w:rsidRPr="00D8263E">
        <w:rPr>
          <w:rFonts w:eastAsia="Times New Roman" w:cstheme="minorHAnsi"/>
        </w:rPr>
        <w:t>Patient symptomatic, not masked AND</w:t>
      </w:r>
    </w:p>
    <w:p w14:paraId="28097CC9" w14:textId="77777777" w:rsidR="008A4C2B" w:rsidRPr="00D8263E" w:rsidRDefault="008A4C2B" w:rsidP="008A4C2B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eastAsia="Times New Roman" w:cstheme="minorHAnsi"/>
        </w:rPr>
      </w:pPr>
      <w:r w:rsidRPr="00D8263E">
        <w:rPr>
          <w:rFonts w:eastAsia="Times New Roman" w:cstheme="minorHAnsi"/>
        </w:rPr>
        <w:t>Within 6ft for 15 minutes or greater AND</w:t>
      </w:r>
    </w:p>
    <w:p w14:paraId="0F04F50D" w14:textId="77777777" w:rsidR="008A4C2B" w:rsidRPr="00D8263E" w:rsidRDefault="008A4C2B" w:rsidP="008A4C2B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Student</w:t>
      </w:r>
      <w:r w:rsidRPr="00D8263E">
        <w:rPr>
          <w:rFonts w:eastAsia="Times New Roman" w:cstheme="minorHAnsi"/>
        </w:rPr>
        <w:t xml:space="preserve"> not masked AND/OR</w:t>
      </w:r>
    </w:p>
    <w:p w14:paraId="4C39B8E2" w14:textId="45AA8BAD" w:rsidR="008A4C2B" w:rsidRPr="00D8263E" w:rsidRDefault="008A4C2B" w:rsidP="008A4C2B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Student</w:t>
      </w:r>
      <w:r w:rsidRPr="00D8263E">
        <w:rPr>
          <w:rFonts w:eastAsia="Times New Roman" w:cstheme="minorHAnsi"/>
        </w:rPr>
        <w:t xml:space="preserve"> not wearing eye protection while patient is excessively coughing and/or sneezing</w:t>
      </w:r>
      <w:r w:rsidR="00723D9C">
        <w:rPr>
          <w:rFonts w:eastAsia="Times New Roman" w:cstheme="minorHAnsi"/>
        </w:rPr>
        <w:t xml:space="preserve"> or vomiting</w:t>
      </w:r>
    </w:p>
    <w:p w14:paraId="5D7682AD" w14:textId="77777777" w:rsidR="008A4C2B" w:rsidRDefault="008A4C2B" w:rsidP="008A4C2B">
      <w:pPr>
        <w:spacing w:after="0" w:line="240" w:lineRule="auto"/>
        <w:textAlignment w:val="center"/>
        <w:rPr>
          <w:rFonts w:eastAsia="Times New Roman" w:cstheme="minorHAnsi"/>
        </w:rPr>
      </w:pPr>
    </w:p>
    <w:p w14:paraId="2680191D" w14:textId="77777777" w:rsidR="008A4C2B" w:rsidRPr="00046B41" w:rsidRDefault="008A4C2B" w:rsidP="008A4C2B">
      <w:p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Some situations m</w:t>
      </w:r>
      <w:r w:rsidRPr="00046B41">
        <w:rPr>
          <w:rFonts w:eastAsia="Times New Roman" w:cstheme="minorHAnsi"/>
        </w:rPr>
        <w:t>ay be addressed on a case-by-case basis.</w:t>
      </w:r>
    </w:p>
    <w:p w14:paraId="1B504774" w14:textId="77777777" w:rsidR="008A4C2B" w:rsidRPr="00046B41" w:rsidRDefault="00723D9C" w:rsidP="008A4C2B">
      <w:pPr>
        <w:spacing w:after="0" w:line="240" w:lineRule="auto"/>
        <w:textAlignment w:val="center"/>
        <w:rPr>
          <w:rFonts w:eastAsia="Times New Roman" w:cstheme="minorHAnsi"/>
          <w:b/>
        </w:rPr>
      </w:pPr>
      <w:hyperlink r:id="rId31" w:history="1">
        <w:r w:rsidR="008A4C2B" w:rsidRPr="00046B41">
          <w:rPr>
            <w:rStyle w:val="Hyperlink"/>
            <w:rFonts w:eastAsia="Times New Roman" w:cstheme="minorHAnsi"/>
            <w:b/>
          </w:rPr>
          <w:t>Employee Health</w:t>
        </w:r>
      </w:hyperlink>
      <w:r w:rsidR="008A4C2B" w:rsidRPr="00046B41">
        <w:rPr>
          <w:rFonts w:eastAsia="Times New Roman" w:cstheme="minorHAnsi"/>
          <w:b/>
        </w:rPr>
        <w:t xml:space="preserve"> has the final say in health decisions for students work</w:t>
      </w:r>
      <w:r w:rsidR="008A4C2B">
        <w:rPr>
          <w:rFonts w:eastAsia="Times New Roman" w:cstheme="minorHAnsi"/>
          <w:b/>
        </w:rPr>
        <w:t>ing</w:t>
      </w:r>
      <w:r w:rsidR="008A4C2B" w:rsidRPr="00046B41">
        <w:rPr>
          <w:rFonts w:eastAsia="Times New Roman" w:cstheme="minorHAnsi"/>
          <w:b/>
        </w:rPr>
        <w:t xml:space="preserve"> in our Health System.</w:t>
      </w:r>
    </w:p>
    <w:p w14:paraId="71D1DF6A" w14:textId="77777777" w:rsidR="008A4C2B" w:rsidRDefault="008A4C2B" w:rsidP="008A4C2B">
      <w:pPr>
        <w:spacing w:after="0" w:line="240" w:lineRule="auto"/>
        <w:textAlignment w:val="center"/>
        <w:rPr>
          <w:rFonts w:eastAsia="Times New Roman" w:cstheme="minorHAnsi"/>
        </w:rPr>
      </w:pPr>
    </w:p>
    <w:p w14:paraId="1B74E124" w14:textId="77777777" w:rsidR="008A4C2B" w:rsidRPr="00423B20" w:rsidRDefault="008A4C2B" w:rsidP="008A4C2B">
      <w:pPr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Online r</w:t>
      </w:r>
      <w:r w:rsidRPr="00423B20">
        <w:rPr>
          <w:rFonts w:eastAsia="Times New Roman" w:cstheme="minorHAnsi"/>
          <w:b/>
        </w:rPr>
        <w:t>esources</w:t>
      </w:r>
    </w:p>
    <w:p w14:paraId="6DEDF0D3" w14:textId="77777777" w:rsidR="008A4C2B" w:rsidRDefault="00723D9C" w:rsidP="008A4C2B">
      <w:pPr>
        <w:spacing w:after="0" w:line="240" w:lineRule="auto"/>
        <w:rPr>
          <w:rStyle w:val="Hyperlink"/>
          <w:rFonts w:eastAsia="Times New Roman" w:cstheme="minorHAnsi"/>
          <w:bCs/>
        </w:rPr>
      </w:pPr>
      <w:hyperlink r:id="rId32" w:history="1">
        <w:r w:rsidR="008A4C2B" w:rsidRPr="004C5414">
          <w:rPr>
            <w:rStyle w:val="Hyperlink"/>
            <w:rFonts w:eastAsia="Times New Roman" w:cstheme="minorHAnsi"/>
            <w:bCs/>
          </w:rPr>
          <w:t>WFBMC COVID-19 Resources</w:t>
        </w:r>
      </w:hyperlink>
    </w:p>
    <w:p w14:paraId="5C3CCB2F" w14:textId="77777777" w:rsidR="008A4C2B" w:rsidRPr="00423B20" w:rsidRDefault="00723D9C" w:rsidP="008A4C2B">
      <w:pPr>
        <w:spacing w:after="0" w:line="240" w:lineRule="auto"/>
        <w:rPr>
          <w:rFonts w:eastAsia="Times New Roman" w:cstheme="minorHAnsi"/>
          <w:bCs/>
          <w:color w:val="000000" w:themeColor="text1"/>
        </w:rPr>
      </w:pPr>
      <w:hyperlink r:id="rId33" w:history="1">
        <w:r w:rsidR="008A4C2B">
          <w:rPr>
            <w:rStyle w:val="Hyperlink"/>
            <w:rFonts w:eastAsia="Times New Roman" w:cstheme="minorHAnsi"/>
            <w:bCs/>
          </w:rPr>
          <w:t>WFBMC Employee Health Portal</w:t>
        </w:r>
      </w:hyperlink>
    </w:p>
    <w:p w14:paraId="234B9FB8" w14:textId="77777777" w:rsidR="008A4C2B" w:rsidRDefault="00723D9C" w:rsidP="008A4C2B">
      <w:pPr>
        <w:spacing w:after="0" w:line="240" w:lineRule="auto"/>
        <w:rPr>
          <w:rStyle w:val="Hyperlink"/>
          <w:rFonts w:eastAsia="Times New Roman" w:cstheme="minorHAnsi"/>
        </w:rPr>
      </w:pPr>
      <w:hyperlink r:id="rId34" w:history="1">
        <w:r w:rsidR="008A4C2B" w:rsidRPr="00046B41">
          <w:rPr>
            <w:rStyle w:val="Hyperlink"/>
            <w:rFonts w:eastAsia="Times New Roman" w:cstheme="minorHAnsi"/>
          </w:rPr>
          <w:t>SHRM Social Distancing Guidelines at Work</w:t>
        </w:r>
      </w:hyperlink>
    </w:p>
    <w:p w14:paraId="273B20EC" w14:textId="77777777" w:rsidR="008A4C2B" w:rsidRPr="00423B20" w:rsidRDefault="00723D9C" w:rsidP="008A4C2B">
      <w:pPr>
        <w:spacing w:after="0" w:line="240" w:lineRule="auto"/>
        <w:rPr>
          <w:rFonts w:eastAsia="Times New Roman" w:cstheme="minorHAnsi"/>
          <w:bCs/>
          <w:color w:val="000000" w:themeColor="text1"/>
        </w:rPr>
      </w:pPr>
      <w:hyperlink r:id="rId35" w:history="1">
        <w:r w:rsidR="008A4C2B" w:rsidRPr="00423B20">
          <w:rPr>
            <w:rStyle w:val="Hyperlink"/>
            <w:rFonts w:eastAsia="Times New Roman" w:cstheme="minorHAnsi"/>
            <w:bCs/>
          </w:rPr>
          <w:t>Centers for Disease Control and Prevention (CDC)</w:t>
        </w:r>
      </w:hyperlink>
    </w:p>
    <w:p w14:paraId="226AD7BA" w14:textId="77777777" w:rsidR="008A4C2B" w:rsidRPr="00423B20" w:rsidRDefault="00723D9C" w:rsidP="008A4C2B">
      <w:pPr>
        <w:spacing w:after="0" w:line="240" w:lineRule="auto"/>
        <w:ind w:left="360"/>
        <w:rPr>
          <w:rFonts w:eastAsia="Times New Roman" w:cstheme="minorHAnsi"/>
          <w:bCs/>
          <w:color w:val="000000" w:themeColor="text1"/>
        </w:rPr>
      </w:pPr>
      <w:hyperlink r:id="rId36" w:history="1">
        <w:r w:rsidR="008A4C2B" w:rsidRPr="00423B20">
          <w:rPr>
            <w:rStyle w:val="Hyperlink"/>
            <w:rFonts w:eastAsia="Times New Roman" w:cstheme="minorHAnsi"/>
            <w:bCs/>
          </w:rPr>
          <w:t>Quarantine vs Self Isolation</w:t>
        </w:r>
      </w:hyperlink>
    </w:p>
    <w:p w14:paraId="77E2B3D0" w14:textId="77777777" w:rsidR="008A4C2B" w:rsidRPr="00423B20" w:rsidRDefault="00723D9C" w:rsidP="008A4C2B">
      <w:pPr>
        <w:spacing w:after="0" w:line="240" w:lineRule="auto"/>
        <w:ind w:left="360"/>
        <w:rPr>
          <w:rFonts w:eastAsia="Times New Roman" w:cstheme="minorHAnsi"/>
          <w:bCs/>
          <w:color w:val="000000" w:themeColor="text1"/>
        </w:rPr>
      </w:pPr>
      <w:hyperlink r:id="rId37" w:history="1">
        <w:r w:rsidR="008A4C2B">
          <w:rPr>
            <w:rStyle w:val="Hyperlink"/>
            <w:rFonts w:eastAsia="Times New Roman" w:cstheme="minorHAnsi"/>
            <w:bCs/>
          </w:rPr>
          <w:t>Community-related exposure</w:t>
        </w:r>
      </w:hyperlink>
    </w:p>
    <w:p w14:paraId="4F192A13" w14:textId="77777777" w:rsidR="008A4C2B" w:rsidRDefault="00723D9C" w:rsidP="008A4C2B">
      <w:pPr>
        <w:pStyle w:val="ListParagraph"/>
        <w:spacing w:after="0" w:line="240" w:lineRule="auto"/>
        <w:ind w:left="360"/>
        <w:rPr>
          <w:rStyle w:val="Hyperlink"/>
          <w:rFonts w:eastAsia="Times New Roman" w:cstheme="minorHAnsi"/>
        </w:rPr>
      </w:pPr>
      <w:hyperlink r:id="rId38" w:history="1">
        <w:r w:rsidR="008A4C2B">
          <w:rPr>
            <w:rStyle w:val="Hyperlink"/>
            <w:rFonts w:eastAsia="Times New Roman" w:cstheme="minorHAnsi"/>
          </w:rPr>
          <w:t>Household Ready Checklist</w:t>
        </w:r>
      </w:hyperlink>
    </w:p>
    <w:p w14:paraId="136FE9F4" w14:textId="77777777" w:rsidR="008A4C2B" w:rsidRPr="004C5414" w:rsidRDefault="00723D9C" w:rsidP="008A4C2B">
      <w:pPr>
        <w:pStyle w:val="ListParagraph"/>
        <w:spacing w:after="0" w:line="240" w:lineRule="auto"/>
        <w:ind w:left="360"/>
        <w:rPr>
          <w:rFonts w:eastAsia="Times New Roman" w:cstheme="minorHAnsi"/>
          <w:bCs/>
          <w:color w:val="000000" w:themeColor="text1"/>
        </w:rPr>
      </w:pPr>
      <w:hyperlink r:id="rId39" w:history="1">
        <w:r w:rsidR="008A4C2B">
          <w:rPr>
            <w:rStyle w:val="Hyperlink"/>
            <w:rFonts w:eastAsia="Times New Roman" w:cstheme="minorHAnsi"/>
            <w:bCs/>
          </w:rPr>
          <w:t>Healthcare Personnel with Potential Exposure in a Healthcare Setting to COVID-19+ Patients</w:t>
        </w:r>
      </w:hyperlink>
    </w:p>
    <w:p w14:paraId="476F0151" w14:textId="77777777" w:rsidR="008A4C2B" w:rsidRPr="00046B41" w:rsidRDefault="00723D9C" w:rsidP="008A4C2B">
      <w:pPr>
        <w:spacing w:after="0" w:line="240" w:lineRule="auto"/>
        <w:ind w:left="360"/>
        <w:rPr>
          <w:rFonts w:eastAsia="Times New Roman" w:cstheme="minorHAnsi"/>
        </w:rPr>
      </w:pPr>
      <w:hyperlink r:id="rId40" w:history="1">
        <w:r w:rsidR="008A4C2B">
          <w:rPr>
            <w:rStyle w:val="Hyperlink"/>
            <w:rFonts w:eastAsia="Times New Roman" w:cstheme="minorHAnsi"/>
          </w:rPr>
          <w:t>List for people at higher risk</w:t>
        </w:r>
      </w:hyperlink>
    </w:p>
    <w:p w14:paraId="08926BCD" w14:textId="77777777" w:rsidR="008A4C2B" w:rsidRPr="00046B41" w:rsidRDefault="00723D9C" w:rsidP="008A4C2B">
      <w:pPr>
        <w:spacing w:after="0" w:line="240" w:lineRule="auto"/>
        <w:ind w:left="360"/>
        <w:rPr>
          <w:rFonts w:cstheme="minorHAnsi"/>
        </w:rPr>
      </w:pPr>
      <w:hyperlink r:id="rId41" w:history="1">
        <w:r w:rsidR="008A4C2B">
          <w:rPr>
            <w:rStyle w:val="Hyperlink"/>
            <w:rFonts w:eastAsia="Times New Roman" w:cstheme="minorHAnsi"/>
          </w:rPr>
          <w:t>Exposure Guidelines</w:t>
        </w:r>
      </w:hyperlink>
    </w:p>
    <w:p w14:paraId="743E561C" w14:textId="77777777" w:rsidR="008A4C2B" w:rsidRPr="00046B41" w:rsidRDefault="00723D9C" w:rsidP="008A4C2B">
      <w:pPr>
        <w:ind w:left="360"/>
        <w:rPr>
          <w:rFonts w:cstheme="minorHAnsi"/>
        </w:rPr>
      </w:pPr>
      <w:hyperlink r:id="rId42" w:history="1">
        <w:r w:rsidR="008A4C2B">
          <w:rPr>
            <w:rStyle w:val="Hyperlink"/>
            <w:rFonts w:cstheme="minorHAnsi"/>
          </w:rPr>
          <w:t>Criteria for return to work for healthcare personnel</w:t>
        </w:r>
      </w:hyperlink>
    </w:p>
    <w:p w14:paraId="167A6AAF" w14:textId="77777777" w:rsidR="008A4C2B" w:rsidRDefault="008A4C2B" w:rsidP="008A4C2B">
      <w:pPr>
        <w:jc w:val="center"/>
      </w:pPr>
    </w:p>
    <w:p w14:paraId="743828F0" w14:textId="77777777" w:rsidR="00451465" w:rsidRDefault="00451465" w:rsidP="00120521">
      <w:pPr>
        <w:jc w:val="center"/>
      </w:pPr>
    </w:p>
    <w:sectPr w:rsidR="00451465" w:rsidSect="00D67508">
      <w:headerReference w:type="default" r:id="rId43"/>
      <w:headerReference w:type="first" r:id="rId44"/>
      <w:pgSz w:w="12240" w:h="15840"/>
      <w:pgMar w:top="1440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F6CD3" w14:textId="77777777" w:rsidR="008F1380" w:rsidRDefault="008F1380" w:rsidP="002D1EAE">
      <w:pPr>
        <w:spacing w:after="0" w:line="240" w:lineRule="auto"/>
      </w:pPr>
      <w:r>
        <w:separator/>
      </w:r>
    </w:p>
  </w:endnote>
  <w:endnote w:type="continuationSeparator" w:id="0">
    <w:p w14:paraId="6A7921CA" w14:textId="77777777" w:rsidR="008F1380" w:rsidRDefault="008F1380" w:rsidP="002D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D909D" w14:textId="77777777" w:rsidR="008F1380" w:rsidRDefault="008F1380" w:rsidP="002D1EAE">
      <w:pPr>
        <w:spacing w:after="0" w:line="240" w:lineRule="auto"/>
      </w:pPr>
      <w:r>
        <w:separator/>
      </w:r>
    </w:p>
  </w:footnote>
  <w:footnote w:type="continuationSeparator" w:id="0">
    <w:p w14:paraId="062CC209" w14:textId="77777777" w:rsidR="008F1380" w:rsidRDefault="008F1380" w:rsidP="002D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2E17" w14:textId="77777777" w:rsidR="002D1EAE" w:rsidRDefault="0093201C">
    <w:pPr>
      <w:pStyle w:val="Header"/>
      <w:rPr>
        <w:b/>
        <w:sz w:val="24"/>
      </w:rPr>
    </w:pPr>
    <w:r w:rsidRPr="0093201C"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7993E491" wp14:editId="39B486B6">
          <wp:simplePos x="0" y="0"/>
          <wp:positionH relativeFrom="column">
            <wp:posOffset>4238107</wp:posOffset>
          </wp:positionH>
          <wp:positionV relativeFrom="paragraph">
            <wp:posOffset>-181610</wp:posOffset>
          </wp:positionV>
          <wp:extent cx="1828800" cy="5772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S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77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05D" w:rsidRPr="00F8605D">
      <w:t xml:space="preserve"> </w:t>
    </w:r>
    <w:r w:rsidR="00F8605D" w:rsidRPr="00F8605D">
      <w:rPr>
        <w:b/>
        <w:noProof/>
        <w:sz w:val="24"/>
      </w:rPr>
      <w:t>Interventions for COVID-19+ Exposure and Testing</w:t>
    </w:r>
  </w:p>
  <w:p w14:paraId="43430471" w14:textId="77777777" w:rsidR="0093201C" w:rsidRPr="002D1EAE" w:rsidRDefault="0093201C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E98DA" w14:textId="77777777" w:rsidR="00D67508" w:rsidRDefault="00D67508" w:rsidP="00D67508">
    <w:pPr>
      <w:pStyle w:val="Header"/>
      <w:rPr>
        <w:b/>
        <w:sz w:val="24"/>
      </w:rPr>
    </w:pPr>
    <w:r w:rsidRPr="0093201C">
      <w:rPr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5DA0CDA8" wp14:editId="7CFE8231">
          <wp:simplePos x="0" y="0"/>
          <wp:positionH relativeFrom="column">
            <wp:posOffset>4238107</wp:posOffset>
          </wp:positionH>
          <wp:positionV relativeFrom="paragraph">
            <wp:posOffset>-181610</wp:posOffset>
          </wp:positionV>
          <wp:extent cx="1828800" cy="57725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S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77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5ABCBD" w14:textId="77777777" w:rsidR="00D67508" w:rsidRPr="002D1EAE" w:rsidRDefault="00D67508" w:rsidP="00D67508">
    <w:pPr>
      <w:pStyle w:val="Header"/>
      <w:rPr>
        <w:b/>
      </w:rPr>
    </w:pPr>
  </w:p>
  <w:p w14:paraId="56075475" w14:textId="77777777" w:rsidR="00D67508" w:rsidRDefault="00D67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63F5"/>
    <w:multiLevelType w:val="hybridMultilevel"/>
    <w:tmpl w:val="2A0E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2396"/>
    <w:multiLevelType w:val="hybridMultilevel"/>
    <w:tmpl w:val="29F0392A"/>
    <w:lvl w:ilvl="0" w:tplc="0BAAF5D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2744B"/>
    <w:multiLevelType w:val="multilevel"/>
    <w:tmpl w:val="61DA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3130B1"/>
    <w:multiLevelType w:val="multilevel"/>
    <w:tmpl w:val="7C80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6542F5"/>
    <w:multiLevelType w:val="multilevel"/>
    <w:tmpl w:val="F0F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B46F01"/>
    <w:multiLevelType w:val="hybridMultilevel"/>
    <w:tmpl w:val="D8A6F6EE"/>
    <w:lvl w:ilvl="0" w:tplc="BEEAA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247F"/>
    <w:multiLevelType w:val="hybridMultilevel"/>
    <w:tmpl w:val="4144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8AD"/>
    <w:multiLevelType w:val="multilevel"/>
    <w:tmpl w:val="F0F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334BE1"/>
    <w:multiLevelType w:val="multilevel"/>
    <w:tmpl w:val="F0F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B532B6"/>
    <w:multiLevelType w:val="multilevel"/>
    <w:tmpl w:val="800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D25E21"/>
    <w:multiLevelType w:val="multilevel"/>
    <w:tmpl w:val="F0F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FC56AF"/>
    <w:multiLevelType w:val="hybridMultilevel"/>
    <w:tmpl w:val="A56ED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310EEE"/>
    <w:multiLevelType w:val="multilevel"/>
    <w:tmpl w:val="F3AE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8A0476"/>
    <w:multiLevelType w:val="multilevel"/>
    <w:tmpl w:val="F0F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E25392"/>
    <w:multiLevelType w:val="multilevel"/>
    <w:tmpl w:val="9738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B01DF1"/>
    <w:multiLevelType w:val="multilevel"/>
    <w:tmpl w:val="D15A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7D785B"/>
    <w:multiLevelType w:val="multilevel"/>
    <w:tmpl w:val="F0F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F070EE"/>
    <w:multiLevelType w:val="multilevel"/>
    <w:tmpl w:val="3D96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9808D0"/>
    <w:multiLevelType w:val="multilevel"/>
    <w:tmpl w:val="9476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3261D5"/>
    <w:multiLevelType w:val="multilevel"/>
    <w:tmpl w:val="8692F34C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C4013"/>
    <w:multiLevelType w:val="hybridMultilevel"/>
    <w:tmpl w:val="29F0392A"/>
    <w:lvl w:ilvl="0" w:tplc="0BAAF5D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FD7F00"/>
    <w:multiLevelType w:val="multilevel"/>
    <w:tmpl w:val="F0F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120B86"/>
    <w:multiLevelType w:val="multilevel"/>
    <w:tmpl w:val="6DCA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8F37FE"/>
    <w:multiLevelType w:val="hybridMultilevel"/>
    <w:tmpl w:val="B83C6C1C"/>
    <w:lvl w:ilvl="0" w:tplc="D3C4B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F6C7B"/>
    <w:multiLevelType w:val="multilevel"/>
    <w:tmpl w:val="D0CA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283027"/>
    <w:multiLevelType w:val="hybridMultilevel"/>
    <w:tmpl w:val="073A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E65F3"/>
    <w:multiLevelType w:val="multilevel"/>
    <w:tmpl w:val="F0F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934A7C"/>
    <w:multiLevelType w:val="multilevel"/>
    <w:tmpl w:val="F0F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3F5681"/>
    <w:multiLevelType w:val="multilevel"/>
    <w:tmpl w:val="F0F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DE6145"/>
    <w:multiLevelType w:val="hybridMultilevel"/>
    <w:tmpl w:val="8692F34C"/>
    <w:lvl w:ilvl="0" w:tplc="38DE15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D5801"/>
    <w:multiLevelType w:val="multilevel"/>
    <w:tmpl w:val="F0F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70648C"/>
    <w:multiLevelType w:val="multilevel"/>
    <w:tmpl w:val="8692F34C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16560"/>
    <w:multiLevelType w:val="hybridMultilevel"/>
    <w:tmpl w:val="A266BE2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A5AEE"/>
    <w:multiLevelType w:val="multilevel"/>
    <w:tmpl w:val="F0F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3E4E8C"/>
    <w:multiLevelType w:val="hybridMultilevel"/>
    <w:tmpl w:val="020C0344"/>
    <w:lvl w:ilvl="0" w:tplc="CF105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325EF"/>
    <w:multiLevelType w:val="multilevel"/>
    <w:tmpl w:val="EF1E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E80AAB"/>
    <w:multiLevelType w:val="multilevel"/>
    <w:tmpl w:val="F0F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6B1E91"/>
    <w:multiLevelType w:val="multilevel"/>
    <w:tmpl w:val="8B02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8866B3"/>
    <w:multiLevelType w:val="multilevel"/>
    <w:tmpl w:val="56F6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AD2ADD"/>
    <w:multiLevelType w:val="multilevel"/>
    <w:tmpl w:val="4C82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F27E1"/>
    <w:multiLevelType w:val="multilevel"/>
    <w:tmpl w:val="366E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9A0EA2"/>
    <w:multiLevelType w:val="hybridMultilevel"/>
    <w:tmpl w:val="10F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4"/>
  </w:num>
  <w:num w:numId="4">
    <w:abstractNumId w:val="40"/>
  </w:num>
  <w:num w:numId="5">
    <w:abstractNumId w:val="17"/>
  </w:num>
  <w:num w:numId="6">
    <w:abstractNumId w:val="9"/>
  </w:num>
  <w:num w:numId="7">
    <w:abstractNumId w:val="37"/>
  </w:num>
  <w:num w:numId="8">
    <w:abstractNumId w:val="3"/>
  </w:num>
  <w:num w:numId="9">
    <w:abstractNumId w:val="35"/>
  </w:num>
  <w:num w:numId="10">
    <w:abstractNumId w:val="23"/>
  </w:num>
  <w:num w:numId="11">
    <w:abstractNumId w:val="18"/>
  </w:num>
  <w:num w:numId="12">
    <w:abstractNumId w:val="21"/>
  </w:num>
  <w:num w:numId="13">
    <w:abstractNumId w:val="2"/>
  </w:num>
  <w:num w:numId="14">
    <w:abstractNumId w:val="15"/>
  </w:num>
  <w:num w:numId="15">
    <w:abstractNumId w:val="38"/>
  </w:num>
  <w:num w:numId="16">
    <w:abstractNumId w:val="28"/>
  </w:num>
  <w:num w:numId="17">
    <w:abstractNumId w:val="7"/>
  </w:num>
  <w:num w:numId="18">
    <w:abstractNumId w:val="10"/>
  </w:num>
  <w:num w:numId="19">
    <w:abstractNumId w:val="8"/>
  </w:num>
  <w:num w:numId="20">
    <w:abstractNumId w:val="4"/>
  </w:num>
  <w:num w:numId="21">
    <w:abstractNumId w:val="33"/>
  </w:num>
  <w:num w:numId="22">
    <w:abstractNumId w:val="26"/>
  </w:num>
  <w:num w:numId="23">
    <w:abstractNumId w:val="12"/>
  </w:num>
  <w:num w:numId="24">
    <w:abstractNumId w:val="16"/>
  </w:num>
  <w:num w:numId="25">
    <w:abstractNumId w:val="27"/>
  </w:num>
  <w:num w:numId="26">
    <w:abstractNumId w:val="30"/>
  </w:num>
  <w:num w:numId="27">
    <w:abstractNumId w:val="13"/>
  </w:num>
  <w:num w:numId="28">
    <w:abstractNumId w:val="36"/>
  </w:num>
  <w:num w:numId="29">
    <w:abstractNumId w:val="25"/>
  </w:num>
  <w:num w:numId="30">
    <w:abstractNumId w:val="22"/>
  </w:num>
  <w:num w:numId="31">
    <w:abstractNumId w:val="24"/>
  </w:num>
  <w:num w:numId="32">
    <w:abstractNumId w:val="6"/>
  </w:num>
  <w:num w:numId="33">
    <w:abstractNumId w:val="29"/>
  </w:num>
  <w:num w:numId="34">
    <w:abstractNumId w:val="31"/>
  </w:num>
  <w:num w:numId="35">
    <w:abstractNumId w:val="19"/>
  </w:num>
  <w:num w:numId="36">
    <w:abstractNumId w:val="39"/>
  </w:num>
  <w:num w:numId="37">
    <w:abstractNumId w:val="11"/>
  </w:num>
  <w:num w:numId="38">
    <w:abstractNumId w:val="1"/>
  </w:num>
  <w:num w:numId="39">
    <w:abstractNumId w:val="0"/>
  </w:num>
  <w:num w:numId="40">
    <w:abstractNumId w:val="20"/>
  </w:num>
  <w:num w:numId="41">
    <w:abstractNumId w:val="3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AE"/>
    <w:rsid w:val="00006C7F"/>
    <w:rsid w:val="00010AF5"/>
    <w:rsid w:val="00014EC9"/>
    <w:rsid w:val="00017635"/>
    <w:rsid w:val="00020EE4"/>
    <w:rsid w:val="000225F5"/>
    <w:rsid w:val="00046B41"/>
    <w:rsid w:val="00047B87"/>
    <w:rsid w:val="00060D97"/>
    <w:rsid w:val="00072BDD"/>
    <w:rsid w:val="00081861"/>
    <w:rsid w:val="00083320"/>
    <w:rsid w:val="00083DF1"/>
    <w:rsid w:val="00086280"/>
    <w:rsid w:val="00095162"/>
    <w:rsid w:val="00097764"/>
    <w:rsid w:val="000A59CE"/>
    <w:rsid w:val="000A6158"/>
    <w:rsid w:val="000B317F"/>
    <w:rsid w:val="000B4C88"/>
    <w:rsid w:val="000B5234"/>
    <w:rsid w:val="000E7A04"/>
    <w:rsid w:val="000F41B0"/>
    <w:rsid w:val="00120521"/>
    <w:rsid w:val="00126F0B"/>
    <w:rsid w:val="00131FCB"/>
    <w:rsid w:val="00136B65"/>
    <w:rsid w:val="001424B1"/>
    <w:rsid w:val="001510CD"/>
    <w:rsid w:val="00152FBE"/>
    <w:rsid w:val="00180B41"/>
    <w:rsid w:val="0019319F"/>
    <w:rsid w:val="0019394C"/>
    <w:rsid w:val="00194BA2"/>
    <w:rsid w:val="001A63C7"/>
    <w:rsid w:val="001C0A74"/>
    <w:rsid w:val="001C3C50"/>
    <w:rsid w:val="001D3F6E"/>
    <w:rsid w:val="001F3991"/>
    <w:rsid w:val="00227B73"/>
    <w:rsid w:val="00252C35"/>
    <w:rsid w:val="002535D8"/>
    <w:rsid w:val="00254905"/>
    <w:rsid w:val="002618E4"/>
    <w:rsid w:val="00262521"/>
    <w:rsid w:val="00271AA0"/>
    <w:rsid w:val="00273C4D"/>
    <w:rsid w:val="002A04EF"/>
    <w:rsid w:val="002B075D"/>
    <w:rsid w:val="002B1947"/>
    <w:rsid w:val="002B4F80"/>
    <w:rsid w:val="002B6E9B"/>
    <w:rsid w:val="002C69A8"/>
    <w:rsid w:val="002D0138"/>
    <w:rsid w:val="002D1EAE"/>
    <w:rsid w:val="002D260D"/>
    <w:rsid w:val="002F0284"/>
    <w:rsid w:val="002F3434"/>
    <w:rsid w:val="00304353"/>
    <w:rsid w:val="00313AB3"/>
    <w:rsid w:val="00322019"/>
    <w:rsid w:val="003253F7"/>
    <w:rsid w:val="003256F2"/>
    <w:rsid w:val="00325B54"/>
    <w:rsid w:val="0034674B"/>
    <w:rsid w:val="00347627"/>
    <w:rsid w:val="003634A6"/>
    <w:rsid w:val="00370629"/>
    <w:rsid w:val="00371FDD"/>
    <w:rsid w:val="00386613"/>
    <w:rsid w:val="003A7736"/>
    <w:rsid w:val="003B263D"/>
    <w:rsid w:val="003E7E3A"/>
    <w:rsid w:val="00414717"/>
    <w:rsid w:val="00416FFE"/>
    <w:rsid w:val="00427FAF"/>
    <w:rsid w:val="00431ADB"/>
    <w:rsid w:val="0044530E"/>
    <w:rsid w:val="00451465"/>
    <w:rsid w:val="00456071"/>
    <w:rsid w:val="00481D57"/>
    <w:rsid w:val="00493F4C"/>
    <w:rsid w:val="004A038D"/>
    <w:rsid w:val="004A3FEE"/>
    <w:rsid w:val="004A4607"/>
    <w:rsid w:val="004B2DCF"/>
    <w:rsid w:val="004C12D2"/>
    <w:rsid w:val="004C392B"/>
    <w:rsid w:val="004C5414"/>
    <w:rsid w:val="004C559A"/>
    <w:rsid w:val="004E0606"/>
    <w:rsid w:val="00512B5C"/>
    <w:rsid w:val="00517546"/>
    <w:rsid w:val="00521BEB"/>
    <w:rsid w:val="00565583"/>
    <w:rsid w:val="005754D7"/>
    <w:rsid w:val="00584758"/>
    <w:rsid w:val="00590FFF"/>
    <w:rsid w:val="005A5E1F"/>
    <w:rsid w:val="005C621B"/>
    <w:rsid w:val="005D52CA"/>
    <w:rsid w:val="00602DA0"/>
    <w:rsid w:val="006264D7"/>
    <w:rsid w:val="006346FC"/>
    <w:rsid w:val="006360B4"/>
    <w:rsid w:val="00644206"/>
    <w:rsid w:val="00650E91"/>
    <w:rsid w:val="0065153A"/>
    <w:rsid w:val="00654041"/>
    <w:rsid w:val="00665A65"/>
    <w:rsid w:val="006723F6"/>
    <w:rsid w:val="006746FF"/>
    <w:rsid w:val="00684BF6"/>
    <w:rsid w:val="00684FDD"/>
    <w:rsid w:val="00690E0A"/>
    <w:rsid w:val="006A0737"/>
    <w:rsid w:val="006B0CF0"/>
    <w:rsid w:val="006B2F7E"/>
    <w:rsid w:val="006B6BA7"/>
    <w:rsid w:val="006B7C03"/>
    <w:rsid w:val="006C22EC"/>
    <w:rsid w:val="006C383B"/>
    <w:rsid w:val="006D0981"/>
    <w:rsid w:val="006D2782"/>
    <w:rsid w:val="006D2B9E"/>
    <w:rsid w:val="006D3859"/>
    <w:rsid w:val="006D7A3A"/>
    <w:rsid w:val="006E0943"/>
    <w:rsid w:val="006E4AA9"/>
    <w:rsid w:val="006F45FC"/>
    <w:rsid w:val="006F7652"/>
    <w:rsid w:val="007233E9"/>
    <w:rsid w:val="00723D9C"/>
    <w:rsid w:val="00727F27"/>
    <w:rsid w:val="007302C3"/>
    <w:rsid w:val="00731364"/>
    <w:rsid w:val="00733681"/>
    <w:rsid w:val="00740717"/>
    <w:rsid w:val="00747CFB"/>
    <w:rsid w:val="007545DF"/>
    <w:rsid w:val="00763082"/>
    <w:rsid w:val="00771A68"/>
    <w:rsid w:val="007720A8"/>
    <w:rsid w:val="00782885"/>
    <w:rsid w:val="007860A5"/>
    <w:rsid w:val="0078617F"/>
    <w:rsid w:val="00797F1B"/>
    <w:rsid w:val="007A073E"/>
    <w:rsid w:val="007A7B3C"/>
    <w:rsid w:val="007B037A"/>
    <w:rsid w:val="007B1857"/>
    <w:rsid w:val="007D233E"/>
    <w:rsid w:val="007E2923"/>
    <w:rsid w:val="007E5E31"/>
    <w:rsid w:val="007F0D85"/>
    <w:rsid w:val="00817B9E"/>
    <w:rsid w:val="00820761"/>
    <w:rsid w:val="00821062"/>
    <w:rsid w:val="0082439F"/>
    <w:rsid w:val="00831D30"/>
    <w:rsid w:val="00831DA5"/>
    <w:rsid w:val="00837CFC"/>
    <w:rsid w:val="00837D93"/>
    <w:rsid w:val="008426E4"/>
    <w:rsid w:val="00853666"/>
    <w:rsid w:val="00856382"/>
    <w:rsid w:val="0086682F"/>
    <w:rsid w:val="00882BEB"/>
    <w:rsid w:val="008861AB"/>
    <w:rsid w:val="00892252"/>
    <w:rsid w:val="008950E6"/>
    <w:rsid w:val="00896427"/>
    <w:rsid w:val="008976C8"/>
    <w:rsid w:val="008A0885"/>
    <w:rsid w:val="008A24CB"/>
    <w:rsid w:val="008A4C2B"/>
    <w:rsid w:val="008A6CE7"/>
    <w:rsid w:val="008B095A"/>
    <w:rsid w:val="008B2DED"/>
    <w:rsid w:val="008B34AD"/>
    <w:rsid w:val="008B34E6"/>
    <w:rsid w:val="008B7CEA"/>
    <w:rsid w:val="008C0249"/>
    <w:rsid w:val="008C53A9"/>
    <w:rsid w:val="008D0046"/>
    <w:rsid w:val="008E2E70"/>
    <w:rsid w:val="008E728A"/>
    <w:rsid w:val="008F1380"/>
    <w:rsid w:val="008F4E73"/>
    <w:rsid w:val="009015D1"/>
    <w:rsid w:val="00903873"/>
    <w:rsid w:val="00923208"/>
    <w:rsid w:val="0093201C"/>
    <w:rsid w:val="0094344A"/>
    <w:rsid w:val="00943F63"/>
    <w:rsid w:val="00952E37"/>
    <w:rsid w:val="00963A44"/>
    <w:rsid w:val="00963B73"/>
    <w:rsid w:val="009658FE"/>
    <w:rsid w:val="0096703E"/>
    <w:rsid w:val="00973B25"/>
    <w:rsid w:val="00995FF2"/>
    <w:rsid w:val="009A3395"/>
    <w:rsid w:val="009C47D1"/>
    <w:rsid w:val="009D3C69"/>
    <w:rsid w:val="009E079F"/>
    <w:rsid w:val="009E11F8"/>
    <w:rsid w:val="009F1A8A"/>
    <w:rsid w:val="00A56D21"/>
    <w:rsid w:val="00A62442"/>
    <w:rsid w:val="00A74BE1"/>
    <w:rsid w:val="00A76A60"/>
    <w:rsid w:val="00A7791C"/>
    <w:rsid w:val="00A85E88"/>
    <w:rsid w:val="00A93DE3"/>
    <w:rsid w:val="00A95786"/>
    <w:rsid w:val="00AA0369"/>
    <w:rsid w:val="00AB5C02"/>
    <w:rsid w:val="00AC2DED"/>
    <w:rsid w:val="00AC578C"/>
    <w:rsid w:val="00AD0424"/>
    <w:rsid w:val="00AE3BA5"/>
    <w:rsid w:val="00AE5250"/>
    <w:rsid w:val="00B14C13"/>
    <w:rsid w:val="00B22D5E"/>
    <w:rsid w:val="00B237BD"/>
    <w:rsid w:val="00B2577C"/>
    <w:rsid w:val="00B31DAC"/>
    <w:rsid w:val="00B37677"/>
    <w:rsid w:val="00B57F64"/>
    <w:rsid w:val="00B8567D"/>
    <w:rsid w:val="00B93387"/>
    <w:rsid w:val="00B9659F"/>
    <w:rsid w:val="00BB0A6C"/>
    <w:rsid w:val="00BB4D87"/>
    <w:rsid w:val="00BB76BB"/>
    <w:rsid w:val="00BC4F99"/>
    <w:rsid w:val="00BD7EBF"/>
    <w:rsid w:val="00BF191B"/>
    <w:rsid w:val="00C13D22"/>
    <w:rsid w:val="00C17BB7"/>
    <w:rsid w:val="00C24B81"/>
    <w:rsid w:val="00C31A13"/>
    <w:rsid w:val="00C32202"/>
    <w:rsid w:val="00C35ABD"/>
    <w:rsid w:val="00C4214C"/>
    <w:rsid w:val="00C44F5A"/>
    <w:rsid w:val="00C479D7"/>
    <w:rsid w:val="00C645A1"/>
    <w:rsid w:val="00C66BCD"/>
    <w:rsid w:val="00C7362A"/>
    <w:rsid w:val="00C763DD"/>
    <w:rsid w:val="00C9045F"/>
    <w:rsid w:val="00C97263"/>
    <w:rsid w:val="00CA28E4"/>
    <w:rsid w:val="00CA5430"/>
    <w:rsid w:val="00CB6037"/>
    <w:rsid w:val="00CC0185"/>
    <w:rsid w:val="00CD50E2"/>
    <w:rsid w:val="00CE5301"/>
    <w:rsid w:val="00CE70CF"/>
    <w:rsid w:val="00CF4E9B"/>
    <w:rsid w:val="00D00B64"/>
    <w:rsid w:val="00D17387"/>
    <w:rsid w:val="00D22943"/>
    <w:rsid w:val="00D25447"/>
    <w:rsid w:val="00D32267"/>
    <w:rsid w:val="00D3420E"/>
    <w:rsid w:val="00D404C3"/>
    <w:rsid w:val="00D4359A"/>
    <w:rsid w:val="00D4591A"/>
    <w:rsid w:val="00D46D6C"/>
    <w:rsid w:val="00D67508"/>
    <w:rsid w:val="00D75697"/>
    <w:rsid w:val="00D775C8"/>
    <w:rsid w:val="00D908BD"/>
    <w:rsid w:val="00D91CF6"/>
    <w:rsid w:val="00D96D66"/>
    <w:rsid w:val="00DC4E0E"/>
    <w:rsid w:val="00DE35AF"/>
    <w:rsid w:val="00DE3BBF"/>
    <w:rsid w:val="00DE6A16"/>
    <w:rsid w:val="00DE6A61"/>
    <w:rsid w:val="00DF2D15"/>
    <w:rsid w:val="00E0785E"/>
    <w:rsid w:val="00E20B1D"/>
    <w:rsid w:val="00E27AD1"/>
    <w:rsid w:val="00E32AD0"/>
    <w:rsid w:val="00E5400F"/>
    <w:rsid w:val="00E6246C"/>
    <w:rsid w:val="00E85957"/>
    <w:rsid w:val="00E8600D"/>
    <w:rsid w:val="00EA24B9"/>
    <w:rsid w:val="00EA3438"/>
    <w:rsid w:val="00EA3ED9"/>
    <w:rsid w:val="00EA54BD"/>
    <w:rsid w:val="00EB1DA5"/>
    <w:rsid w:val="00EB2182"/>
    <w:rsid w:val="00EB52EE"/>
    <w:rsid w:val="00EC5AC6"/>
    <w:rsid w:val="00EE663B"/>
    <w:rsid w:val="00EF0309"/>
    <w:rsid w:val="00EF576C"/>
    <w:rsid w:val="00F015D1"/>
    <w:rsid w:val="00F02B63"/>
    <w:rsid w:val="00F25C3D"/>
    <w:rsid w:val="00F403AB"/>
    <w:rsid w:val="00F57A41"/>
    <w:rsid w:val="00F674B2"/>
    <w:rsid w:val="00F74131"/>
    <w:rsid w:val="00F81FA4"/>
    <w:rsid w:val="00F83016"/>
    <w:rsid w:val="00F8605D"/>
    <w:rsid w:val="00FA4F77"/>
    <w:rsid w:val="00FA6601"/>
    <w:rsid w:val="00FA7B3F"/>
    <w:rsid w:val="00FA7E3E"/>
    <w:rsid w:val="00FB452B"/>
    <w:rsid w:val="00FC54BB"/>
    <w:rsid w:val="00FD11B7"/>
    <w:rsid w:val="00FD3F8F"/>
    <w:rsid w:val="00FE17D6"/>
    <w:rsid w:val="00FE53D2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F668A5"/>
  <w15:docId w15:val="{41467774-E04A-4F47-A97D-CA53902F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EAE"/>
  </w:style>
  <w:style w:type="paragraph" w:styleId="Footer">
    <w:name w:val="footer"/>
    <w:basedOn w:val="Normal"/>
    <w:link w:val="FooterChar"/>
    <w:uiPriority w:val="99"/>
    <w:unhideWhenUsed/>
    <w:rsid w:val="002D1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EAE"/>
  </w:style>
  <w:style w:type="paragraph" w:styleId="ListParagraph">
    <w:name w:val="List Paragraph"/>
    <w:basedOn w:val="Normal"/>
    <w:uiPriority w:val="34"/>
    <w:qFormat/>
    <w:rsid w:val="00FA7E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3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D5E"/>
    <w:rPr>
      <w:color w:val="0563C1" w:themeColor="hyperlink"/>
      <w:u w:val="single"/>
    </w:rPr>
  </w:style>
  <w:style w:type="table" w:customStyle="1" w:styleId="PlainTable31">
    <w:name w:val="Plain Table 31"/>
    <w:basedOn w:val="TableNormal"/>
    <w:uiPriority w:val="43"/>
    <w:rsid w:val="005847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5847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5847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847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1">
    <w:name w:val="Grid Table 21"/>
    <w:basedOn w:val="TableNormal"/>
    <w:uiPriority w:val="47"/>
    <w:rsid w:val="0058475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E66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3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4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5DF"/>
    <w:rPr>
      <w:b/>
      <w:bCs/>
      <w:sz w:val="20"/>
      <w:szCs w:val="20"/>
    </w:rPr>
  </w:style>
  <w:style w:type="paragraph" w:customStyle="1" w:styleId="Default">
    <w:name w:val="Default"/>
    <w:rsid w:val="00D91C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91CF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B5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ranet.wakehealth.edu/Leadership/Leadership-Updates/2020/Mask-Wearing-for-All-Employees-Students-Patients-and-Visitors.htm" TargetMode="External"/><Relationship Id="rId18" Type="http://schemas.openxmlformats.org/officeDocument/2006/relationships/hyperlink" Target="https://intranet.wakehealth.edu/Departments/Infection-Control/Coronavirus/FAQs/Clinical-Care.htm?utm_source=faqgallery" TargetMode="External"/><Relationship Id="rId26" Type="http://schemas.openxmlformats.org/officeDocument/2006/relationships/hyperlink" Target="https://webchartnow.com/wakehealth/" TargetMode="External"/><Relationship Id="rId39" Type="http://schemas.openxmlformats.org/officeDocument/2006/relationships/hyperlink" Target="https://www.cdc.gov/coronavirus/2019-ncov/hcp/guidance-risk-assesment-hcp.html" TargetMode="External"/><Relationship Id="rId21" Type="http://schemas.openxmlformats.org/officeDocument/2006/relationships/hyperlink" Target="https://webchartnow.com/wakehealth/" TargetMode="External"/><Relationship Id="rId34" Type="http://schemas.openxmlformats.org/officeDocument/2006/relationships/hyperlink" Target="https://www.shrm.org/resourcesandtools/tools-and-samples/pages/social-distancing-guidelines.aspx" TargetMode="External"/><Relationship Id="rId42" Type="http://schemas.openxmlformats.org/officeDocument/2006/relationships/hyperlink" Target="https://www.cdc.gov/coronavirus/2019-ncov/hcp/return-to-work.html?CDC_AA_refVal=https%3A%2F%2Fwww.cdc.gov%2Fcoronavirus%2F2019-ncov%2Fhealthcare-facilities%2Fhcp-return-work.htm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.wakehealth.edu/Departments/Infection-Control/Coronavirus/FAQs/" TargetMode="External"/><Relationship Id="rId29" Type="http://schemas.openxmlformats.org/officeDocument/2006/relationships/hyperlink" Target="https://webchartnow.com/wakehealth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lthstream.com/HLC/wakehealth" TargetMode="External"/><Relationship Id="rId24" Type="http://schemas.openxmlformats.org/officeDocument/2006/relationships/hyperlink" Target="https://www.cdc.gov/coronavirus/2019-ncov/need-extra-precautions/people-at-higher-risk.html?CDC_AA_refVal=https%3A%2F%2Fwww.cdc.gov%2Fcoronavirus%2F2019-ncov%2Fspecific-groups%2Fhigh-risk-complications.html" TargetMode="External"/><Relationship Id="rId32" Type="http://schemas.openxmlformats.org/officeDocument/2006/relationships/hyperlink" Target="http://intranet.wakehealth.edu/Departments/Infection-Control/Coronavirus/Resources/Employee-Health-Portal.htm" TargetMode="External"/><Relationship Id="rId37" Type="http://schemas.openxmlformats.org/officeDocument/2006/relationships/hyperlink" Target="https://www.cdc.gov/coronavirus/2019-ncov/php/public-health-recommendations.html" TargetMode="External"/><Relationship Id="rId40" Type="http://schemas.openxmlformats.org/officeDocument/2006/relationships/hyperlink" Target="https://www.cdc.gov/coronavirus/2019-ncov/need-extra-precautions/index.html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intranet.wakehealth.edu/Departments/Infection-Control/Coronavirus/Student/MD.htm" TargetMode="External"/><Relationship Id="rId23" Type="http://schemas.openxmlformats.org/officeDocument/2006/relationships/hyperlink" Target="https://www.cdc.gov/coronavirus/2019-ncov/if-you-are-sick/quarantine-isolation.html" TargetMode="External"/><Relationship Id="rId28" Type="http://schemas.openxmlformats.org/officeDocument/2006/relationships/hyperlink" Target="https://www.cdc.gov/coronavirus/2019-ncov/if-you-are-sick/steps-when-sick.html" TargetMode="External"/><Relationship Id="rId36" Type="http://schemas.openxmlformats.org/officeDocument/2006/relationships/hyperlink" Target="https://www.cdc.gov/coronavirus/2019-ncov/if-you-are-sick/quarantine-isolation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dc.gov/coronavirus/2019-ncov/symptoms-testing/symptoms.html" TargetMode="External"/><Relationship Id="rId31" Type="http://schemas.openxmlformats.org/officeDocument/2006/relationships/hyperlink" Target="https://webchartnow.com/wakehealth/webchart.cgi?f=nmc&amp;s=pat&amp;page=PortalHome&amp;svar_cobrand_patid=133&amp;cobrand_patid=133&amp;pat_id=8331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ranet.wakehealth.edu/departments/infection-control/covid-19/?utm_source=Intranet&amp;utm_medium=web&amp;utm_campaign=homepagebutton" TargetMode="External"/><Relationship Id="rId22" Type="http://schemas.openxmlformats.org/officeDocument/2006/relationships/hyperlink" Target="https://www.cdc.gov/coronavirus/2019-ncov/php/public-health-recommendations.html" TargetMode="External"/><Relationship Id="rId27" Type="http://schemas.openxmlformats.org/officeDocument/2006/relationships/hyperlink" Target="https://www.cdc.gov/coronavirus/2019-ncov/need-extra-precautions/people-at-higher-risk.html?CDC_AA_refVal=https%3A%2F%2Fwww.cdc.gov%2Fcoronavirus%2F2019-ncov%2Fspecific-groups%2Fhigh-risk-complications.html" TargetMode="External"/><Relationship Id="rId30" Type="http://schemas.openxmlformats.org/officeDocument/2006/relationships/hyperlink" Target="https://www.cdc.gov/coronavirus/2019-ncov/if-you-are-sick/quarantine-isolation.html" TargetMode="External"/><Relationship Id="rId35" Type="http://schemas.openxmlformats.org/officeDocument/2006/relationships/hyperlink" Target="https://www.cdc.gov/coronavirus/2019-ncov/index.html" TargetMode="External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intranet.wakehealth.edu/Departments/Infection-Control/Coronavirus/PPE/" TargetMode="External"/><Relationship Id="rId17" Type="http://schemas.openxmlformats.org/officeDocument/2006/relationships/hyperlink" Target="https://intranet.wakehealth.edu/Departments/Infection-Control/Coronavirus/FAQs/MD-Students.htm?utm_source=faqgallery" TargetMode="External"/><Relationship Id="rId25" Type="http://schemas.openxmlformats.org/officeDocument/2006/relationships/hyperlink" Target="https://www.cdc.gov/coronavirus/2019-ncov/if-you-are-sick/steps-when-sick.html" TargetMode="External"/><Relationship Id="rId33" Type="http://schemas.openxmlformats.org/officeDocument/2006/relationships/hyperlink" Target="http://intranet.wakehealth.edu/Departments/Employee-Health/" TargetMode="External"/><Relationship Id="rId38" Type="http://schemas.openxmlformats.org/officeDocument/2006/relationships/hyperlink" Target="https://www.cdc.gov/coronavirus/2019-ncov/daily-life-coping/checklist-household-ready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forms.office.com/Pages/ResponsePage.aspx?id=lebCPz0oTk6tRuQ30RsYq8tgGFohEyNAtXqgosh1dmpUOFVMQ1NGTVNDQ0M0RFdHMFBHQVdYMTFYSi4u" TargetMode="External"/><Relationship Id="rId41" Type="http://schemas.openxmlformats.org/officeDocument/2006/relationships/hyperlink" Target="https://www.cdc.gov/coronavirus/2019-ncov/hcp/disposition-in-home-patient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27D5573464A43BC707C20CA39F153" ma:contentTypeVersion="4" ma:contentTypeDescription="Create a new document." ma:contentTypeScope="" ma:versionID="c07f3206a060306007b80fe0c9549798">
  <xsd:schema xmlns:xsd="http://www.w3.org/2001/XMLSchema" xmlns:xs="http://www.w3.org/2001/XMLSchema" xmlns:p="http://schemas.microsoft.com/office/2006/metadata/properties" xmlns:ns2="5597f208-ef89-4651-b83c-156de4edb810" targetNamespace="http://schemas.microsoft.com/office/2006/metadata/properties" ma:root="true" ma:fieldsID="03aae14a6f79de5d1c5bbfd626bf1b17" ns2:_="">
    <xsd:import namespace="5597f208-ef89-4651-b83c-156de4edb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f208-ef89-4651-b83c-156de4edb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78CF4-B9FB-45D1-BA71-902032698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f208-ef89-4651-b83c-156de4edb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D3D2B-E71F-41EB-8DA1-0429531E14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735F9F-CFDE-4C54-A3F7-177A28308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6A611C-0D8E-4C24-BEA7-1BC8A7450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Klebig</dc:creator>
  <cp:lastModifiedBy>C. Randall Clinch</cp:lastModifiedBy>
  <cp:revision>6</cp:revision>
  <dcterms:created xsi:type="dcterms:W3CDTF">2020-06-05T18:51:00Z</dcterms:created>
  <dcterms:modified xsi:type="dcterms:W3CDTF">2020-06-05T18:56:00Z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0x010100E8627D5573464A43BC707C20CA39F153</vt:lpwstr>
  </property>
</Properties>
</file>